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v:background id="_x0000_s1025">
      <v:fill type="frame" on="t" o:title="watermark" focussize="0,0" recolor="t" r:id="rId4"/>
    </v:background>
  </w:background>
  <w:body>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jc w:val="center"/>
        <w:rPr>
          <w:rFonts w:hint="eastAsia"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lang w:val="en-US" w:eastAsia="zh-CN"/>
        </w:rPr>
        <w:t>《深圳市促进生物医药产业集群发展的若干措施（征求意见稿）》公众意见采纳情况表</w:t>
      </w:r>
    </w:p>
    <w:tbl>
      <w:tblPr>
        <w:tblStyle w:val="4"/>
        <w:tblpPr w:leftFromText="180" w:rightFromText="180" w:vertAnchor="page" w:horzAnchor="page" w:tblpX="1868" w:tblpY="3263"/>
        <w:tblOverlap w:val="never"/>
        <w:tblW w:w="13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425"/>
        <w:gridCol w:w="5208"/>
        <w:gridCol w:w="1483"/>
        <w:gridCol w:w="4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58" w:type="dxa"/>
            <w:vAlign w:val="center"/>
          </w:tcPr>
          <w:p>
            <w:pPr>
              <w:jc w:val="center"/>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bCs/>
                <w:sz w:val="24"/>
                <w:szCs w:val="24"/>
                <w:vertAlign w:val="baseline"/>
                <w:lang w:eastAsia="zh-CN"/>
              </w:rPr>
              <w:t>序号</w:t>
            </w:r>
          </w:p>
        </w:tc>
        <w:tc>
          <w:tcPr>
            <w:tcW w:w="142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eastAsia="zh-CN"/>
              </w:rPr>
              <w:t>单位</w:t>
            </w:r>
            <w:r>
              <w:rPr>
                <w:rFonts w:hint="eastAsia" w:ascii="仿宋_GB2312" w:hAnsi="仿宋_GB2312" w:eastAsia="仿宋_GB2312" w:cs="仿宋_GB2312"/>
                <w:b/>
                <w:bCs/>
                <w:sz w:val="24"/>
                <w:szCs w:val="24"/>
                <w:vertAlign w:val="baseline"/>
                <w:lang w:val="en-US" w:eastAsia="zh-CN"/>
              </w:rPr>
              <w:t>/个人</w:t>
            </w:r>
          </w:p>
        </w:tc>
        <w:tc>
          <w:tcPr>
            <w:tcW w:w="5208" w:type="dxa"/>
            <w:vAlign w:val="center"/>
          </w:tcPr>
          <w:p>
            <w:pPr>
              <w:jc w:val="center"/>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bCs/>
                <w:sz w:val="24"/>
                <w:szCs w:val="24"/>
                <w:vertAlign w:val="baseline"/>
                <w:lang w:eastAsia="zh-CN"/>
              </w:rPr>
              <w:t>提出的建议或意见</w:t>
            </w:r>
          </w:p>
        </w:tc>
        <w:tc>
          <w:tcPr>
            <w:tcW w:w="1483" w:type="dxa"/>
            <w:vAlign w:val="center"/>
          </w:tcPr>
          <w:p>
            <w:p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是否采纳</w:t>
            </w:r>
          </w:p>
        </w:tc>
        <w:tc>
          <w:tcPr>
            <w:tcW w:w="4626" w:type="dxa"/>
            <w:vAlign w:val="center"/>
          </w:tcPr>
          <w:p>
            <w:pPr>
              <w:jc w:val="center"/>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bCs/>
                <w:sz w:val="24"/>
                <w:szCs w:val="24"/>
                <w:vertAlign w:val="baseline"/>
                <w:lang w:eastAsia="zh-CN"/>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58"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425"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单位</w:t>
            </w:r>
          </w:p>
        </w:tc>
        <w:tc>
          <w:tcPr>
            <w:tcW w:w="5208" w:type="dxa"/>
            <w:vAlign w:val="center"/>
          </w:tcPr>
          <w:p>
            <w:pPr>
              <w:jc w:val="lef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建议将《若干措施》第三条、第四条中的“与本机构无投资关系”修改为“与本机构投资关系不超过5%”；将第七条中的“委托双方无投资关联关系”修改“委托双方投资关联关系不超过5%”。</w:t>
            </w:r>
          </w:p>
        </w:tc>
        <w:tc>
          <w:tcPr>
            <w:tcW w:w="1483"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不采纳</w:t>
            </w:r>
          </w:p>
        </w:tc>
        <w:tc>
          <w:tcPr>
            <w:tcW w:w="4626" w:type="dxa"/>
            <w:vAlign w:val="center"/>
          </w:tcPr>
          <w:p>
            <w:pPr>
              <w:jc w:val="lef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根据我市专项资金管理规定及审计部门有关要求，原则上不允许委托双方涉嫌关联交易的行为。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58"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425"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单位</w:t>
            </w:r>
          </w:p>
        </w:tc>
        <w:tc>
          <w:tcPr>
            <w:tcW w:w="5208" w:type="dxa"/>
            <w:vAlign w:val="center"/>
          </w:tcPr>
          <w:p>
            <w:pPr>
              <w:jc w:val="lef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建议将精密给药装置纳入《若干措施》的支持范围。</w:t>
            </w:r>
          </w:p>
        </w:tc>
        <w:tc>
          <w:tcPr>
            <w:tcW w:w="1483"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解释说明</w:t>
            </w:r>
          </w:p>
        </w:tc>
        <w:tc>
          <w:tcPr>
            <w:tcW w:w="4626" w:type="dxa"/>
            <w:vAlign w:val="center"/>
          </w:tcPr>
          <w:p>
            <w:pPr>
              <w:jc w:val="lef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精密给药装置属于医疗器械，不在本《若干措施》的支持范围内。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58"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1425"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个人</w:t>
            </w:r>
          </w:p>
        </w:tc>
        <w:tc>
          <w:tcPr>
            <w:tcW w:w="5208" w:type="dxa"/>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希望将龙华区纳入生物医药产业集群重点区。</w:t>
            </w:r>
          </w:p>
        </w:tc>
        <w:tc>
          <w:tcPr>
            <w:tcW w:w="1483"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解释说明</w:t>
            </w:r>
          </w:p>
        </w:tc>
        <w:tc>
          <w:tcPr>
            <w:tcW w:w="4626" w:type="dxa"/>
            <w:vAlign w:val="center"/>
          </w:tcPr>
          <w:p>
            <w:pPr>
              <w:jc w:val="lef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根据我市产业集群的最新规划部署，龙华区定位为“高端医疗器械制造承载区”，重点发展高端医疗器械产业。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58"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1425"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个人</w:t>
            </w:r>
          </w:p>
        </w:tc>
        <w:tc>
          <w:tcPr>
            <w:tcW w:w="5208" w:type="dxa"/>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建议将生物医药的重点组成部分医疗器械也纳入到本政策的重点支持方向。</w:t>
            </w:r>
          </w:p>
        </w:tc>
        <w:tc>
          <w:tcPr>
            <w:tcW w:w="1483"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解释说明</w:t>
            </w:r>
          </w:p>
        </w:tc>
        <w:tc>
          <w:tcPr>
            <w:tcW w:w="4626" w:type="dxa"/>
            <w:vAlign w:val="center"/>
          </w:tcPr>
          <w:p>
            <w:pPr>
              <w:jc w:val="lef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我委另行起草了《深圳市促进生物医药产业集群发展的若干措施（征求意见稿）》。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58"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1425" w:type="dxa"/>
            <w:vMerge w:val="restart"/>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单位</w:t>
            </w:r>
          </w:p>
        </w:tc>
        <w:tc>
          <w:tcPr>
            <w:tcW w:w="5208" w:type="dxa"/>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措施相对更重视对高层次人才的引进，而企业的发展更多依赖于中坚力量，建议措施进一步明确中层人才的引进鼓励政策。</w:t>
            </w:r>
          </w:p>
        </w:tc>
        <w:tc>
          <w:tcPr>
            <w:tcW w:w="1483"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解释说明</w:t>
            </w:r>
          </w:p>
        </w:tc>
        <w:tc>
          <w:tcPr>
            <w:tcW w:w="4626" w:type="dxa"/>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该建议属于市级层面的通用型人才政策规划，与本《若干措施》无直接关系。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58"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w:t>
            </w:r>
          </w:p>
        </w:tc>
        <w:tc>
          <w:tcPr>
            <w:tcW w:w="1425" w:type="dxa"/>
            <w:vMerge w:val="continue"/>
            <w:vAlign w:val="center"/>
          </w:tcPr>
          <w:p>
            <w:pPr>
              <w:jc w:val="center"/>
              <w:rPr>
                <w:rFonts w:hint="eastAsia" w:ascii="仿宋_GB2312" w:hAnsi="仿宋_GB2312" w:eastAsia="仿宋_GB2312" w:cs="仿宋_GB2312"/>
                <w:sz w:val="24"/>
                <w:szCs w:val="24"/>
                <w:vertAlign w:val="baseline"/>
                <w:lang w:val="en-US" w:eastAsia="zh-CN"/>
              </w:rPr>
            </w:pPr>
          </w:p>
        </w:tc>
        <w:tc>
          <w:tcPr>
            <w:tcW w:w="5208" w:type="dxa"/>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建议重点引进临床研究的人才。</w:t>
            </w:r>
          </w:p>
        </w:tc>
        <w:tc>
          <w:tcPr>
            <w:tcW w:w="1483"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采纳</w:t>
            </w:r>
          </w:p>
        </w:tc>
        <w:tc>
          <w:tcPr>
            <w:tcW w:w="4626" w:type="dxa"/>
            <w:vAlign w:val="center"/>
          </w:tcPr>
          <w:p>
            <w:pPr>
              <w:jc w:val="lef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已采纳，在“五、强化临床研究转化与医企协同”中进行了补充。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58"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w:t>
            </w:r>
          </w:p>
        </w:tc>
        <w:tc>
          <w:tcPr>
            <w:tcW w:w="1425" w:type="dxa"/>
            <w:vMerge w:val="continue"/>
            <w:vAlign w:val="center"/>
          </w:tcPr>
          <w:p>
            <w:pPr>
              <w:jc w:val="center"/>
              <w:rPr>
                <w:rFonts w:hint="eastAsia" w:ascii="仿宋_GB2312" w:hAnsi="仿宋_GB2312" w:eastAsia="仿宋_GB2312" w:cs="仿宋_GB2312"/>
                <w:sz w:val="24"/>
                <w:szCs w:val="24"/>
                <w:vertAlign w:val="baseline"/>
                <w:lang w:val="en-US" w:eastAsia="zh-CN"/>
              </w:rPr>
            </w:pPr>
          </w:p>
        </w:tc>
        <w:tc>
          <w:tcPr>
            <w:tcW w:w="5208" w:type="dxa"/>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试点建立的专业临床研究联盟和生物医药人才专家委员会，建议招纳部分药企临床研究人员，丰富意见来源渠道。</w:t>
            </w:r>
          </w:p>
        </w:tc>
        <w:tc>
          <w:tcPr>
            <w:tcW w:w="1483"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采纳</w:t>
            </w:r>
          </w:p>
        </w:tc>
        <w:tc>
          <w:tcPr>
            <w:tcW w:w="4626" w:type="dxa"/>
            <w:vAlign w:val="center"/>
          </w:tcPr>
          <w:p>
            <w:pPr>
              <w:jc w:val="lef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已采纳，在“五、强化临床研究转化与医企协同”第2点“加强临床研究成果激励转化”中予以体现。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58"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w:t>
            </w:r>
          </w:p>
        </w:tc>
        <w:tc>
          <w:tcPr>
            <w:tcW w:w="1425"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个人</w:t>
            </w:r>
          </w:p>
        </w:tc>
        <w:tc>
          <w:tcPr>
            <w:tcW w:w="5208" w:type="dxa"/>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通过政策引导各药企、研发机构、CRO选择试验中心时向深圳的医院有所倾斜，提升各医院开展项目的数量和质量。</w:t>
            </w:r>
          </w:p>
        </w:tc>
        <w:tc>
          <w:tcPr>
            <w:tcW w:w="1483"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采纳</w:t>
            </w:r>
          </w:p>
        </w:tc>
        <w:tc>
          <w:tcPr>
            <w:tcW w:w="4626" w:type="dxa"/>
            <w:vAlign w:val="center"/>
          </w:tcPr>
          <w:p>
            <w:pPr>
              <w:jc w:val="lef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已采纳，《若干措施》鼓励深圳药企在本地开展临床试验，以及本地医院积极承担药企的临床试验任务，并给予一定的支持。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58"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w:t>
            </w:r>
          </w:p>
        </w:tc>
        <w:tc>
          <w:tcPr>
            <w:tcW w:w="1425"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个人</w:t>
            </w:r>
          </w:p>
        </w:tc>
        <w:tc>
          <w:tcPr>
            <w:tcW w:w="5208" w:type="dxa"/>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建议将医疗器械领域，尤其是三类医疗器械领域的内容纳入重点支持的范围。</w:t>
            </w:r>
          </w:p>
        </w:tc>
        <w:tc>
          <w:tcPr>
            <w:tcW w:w="1483"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解释说明</w:t>
            </w:r>
          </w:p>
        </w:tc>
        <w:tc>
          <w:tcPr>
            <w:tcW w:w="4626" w:type="dxa"/>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我委另行起草了《深圳市促进生物医药产业集群发展的若干措施（征求意见稿）》。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58"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10</w:t>
            </w:r>
          </w:p>
        </w:tc>
        <w:tc>
          <w:tcPr>
            <w:tcW w:w="1425"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个人</w:t>
            </w:r>
          </w:p>
        </w:tc>
        <w:tc>
          <w:tcPr>
            <w:tcW w:w="5208" w:type="dxa"/>
            <w:vAlign w:val="center"/>
          </w:tcPr>
          <w:p>
            <w:pPr>
              <w:jc w:val="lef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建议《若干措施》的支持领域纳入干细胞类。</w:t>
            </w:r>
          </w:p>
        </w:tc>
        <w:tc>
          <w:tcPr>
            <w:tcW w:w="1483"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采纳</w:t>
            </w:r>
          </w:p>
        </w:tc>
        <w:tc>
          <w:tcPr>
            <w:tcW w:w="4626" w:type="dxa"/>
            <w:vAlign w:val="center"/>
          </w:tcPr>
          <w:p>
            <w:pPr>
              <w:jc w:val="lef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已采纳，《若干措施》的支持领域中包括细胞产品。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58"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11</w:t>
            </w:r>
          </w:p>
        </w:tc>
        <w:tc>
          <w:tcPr>
            <w:tcW w:w="1425" w:type="dxa"/>
            <w:vMerge w:val="restart"/>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个人</w:t>
            </w:r>
          </w:p>
        </w:tc>
        <w:tc>
          <w:tcPr>
            <w:tcW w:w="5208" w:type="dxa"/>
            <w:vAlign w:val="center"/>
          </w:tcPr>
          <w:p>
            <w:pPr>
              <w:jc w:val="lef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建议将“生物医药产业集群”修改为“生物科技产业集群”，生物科技产业应该可以包括所有与生命相关的产业：医药、医疗器械、生物原材料、生物制剂等</w:t>
            </w:r>
          </w:p>
        </w:tc>
        <w:tc>
          <w:tcPr>
            <w:tcW w:w="1483"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解释说明</w:t>
            </w:r>
          </w:p>
        </w:tc>
        <w:tc>
          <w:tcPr>
            <w:tcW w:w="4626" w:type="dxa"/>
            <w:vAlign w:val="center"/>
          </w:tcPr>
          <w:p>
            <w:pPr>
              <w:jc w:val="lef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本《若干措施》的支持领域主要为药品（化学药、生物制品、中药等），对于医疗器械等产品我委另行出台了高端医疗器械和大健康两个产业集群的若干措施。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58"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12</w:t>
            </w:r>
          </w:p>
        </w:tc>
        <w:tc>
          <w:tcPr>
            <w:tcW w:w="1425" w:type="dxa"/>
            <w:vMerge w:val="continue"/>
            <w:vAlign w:val="center"/>
          </w:tcPr>
          <w:p>
            <w:pPr>
              <w:jc w:val="center"/>
              <w:rPr>
                <w:rFonts w:hint="eastAsia" w:ascii="仿宋_GB2312" w:hAnsi="仿宋_GB2312" w:eastAsia="仿宋_GB2312" w:cs="仿宋_GB2312"/>
                <w:sz w:val="24"/>
                <w:szCs w:val="24"/>
                <w:vertAlign w:val="baseline"/>
                <w:lang w:val="en-US" w:eastAsia="zh-CN"/>
              </w:rPr>
            </w:pPr>
          </w:p>
        </w:tc>
        <w:tc>
          <w:tcPr>
            <w:tcW w:w="5208" w:type="dxa"/>
            <w:vAlign w:val="center"/>
          </w:tcPr>
          <w:p>
            <w:pPr>
              <w:jc w:val="lef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建议将“布局市级重大技术攻关计划”中的“酶工程”修改为“蛋白质工程”</w:t>
            </w:r>
          </w:p>
        </w:tc>
        <w:tc>
          <w:tcPr>
            <w:tcW w:w="1483"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采纳</w:t>
            </w:r>
          </w:p>
        </w:tc>
        <w:tc>
          <w:tcPr>
            <w:tcW w:w="4626" w:type="dxa"/>
            <w:vAlign w:val="center"/>
          </w:tcPr>
          <w:p>
            <w:pPr>
              <w:jc w:val="lef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已采纳修改。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58"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13</w:t>
            </w:r>
          </w:p>
        </w:tc>
        <w:tc>
          <w:tcPr>
            <w:tcW w:w="1425" w:type="dxa"/>
            <w:vMerge w:val="continue"/>
            <w:vAlign w:val="center"/>
          </w:tcPr>
          <w:p>
            <w:pPr>
              <w:jc w:val="center"/>
              <w:rPr>
                <w:rFonts w:hint="eastAsia" w:ascii="仿宋_GB2312" w:hAnsi="仿宋_GB2312" w:eastAsia="仿宋_GB2312" w:cs="仿宋_GB2312"/>
                <w:sz w:val="24"/>
                <w:szCs w:val="24"/>
                <w:vertAlign w:val="baseline"/>
                <w:lang w:val="en-US" w:eastAsia="zh-CN"/>
              </w:rPr>
            </w:pPr>
          </w:p>
        </w:tc>
        <w:tc>
          <w:tcPr>
            <w:tcW w:w="5208" w:type="dxa"/>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仿制药也要认真支持，我们先把仿制药做到和世界一流品牌一样好，也是巨大进步。</w:t>
            </w:r>
          </w:p>
        </w:tc>
        <w:tc>
          <w:tcPr>
            <w:tcW w:w="1483"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采纳</w:t>
            </w:r>
          </w:p>
        </w:tc>
        <w:tc>
          <w:tcPr>
            <w:tcW w:w="4626" w:type="dxa"/>
            <w:vAlign w:val="center"/>
          </w:tcPr>
          <w:p>
            <w:pPr>
              <w:jc w:val="lef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已采纳，在“四、全面提升产品研制支持力度”中予以体现。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58"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14</w:t>
            </w:r>
          </w:p>
        </w:tc>
        <w:tc>
          <w:tcPr>
            <w:tcW w:w="1425" w:type="dxa"/>
            <w:vMerge w:val="restart"/>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单位</w:t>
            </w:r>
          </w:p>
        </w:tc>
        <w:tc>
          <w:tcPr>
            <w:tcW w:w="5208" w:type="dxa"/>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希望临床前费用补贴由800万增加到2000万。</w:t>
            </w:r>
          </w:p>
        </w:tc>
        <w:tc>
          <w:tcPr>
            <w:tcW w:w="1483"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不采纳</w:t>
            </w:r>
          </w:p>
        </w:tc>
        <w:tc>
          <w:tcPr>
            <w:tcW w:w="4626" w:type="dxa"/>
            <w:vAlign w:val="center"/>
          </w:tcPr>
          <w:p>
            <w:pPr>
              <w:jc w:val="lef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扶持标准是我委结合市财政用于战略性新兴产业扶持的预算并参考了其他城市资助标准后测算的，对于药物临床前研发和临床试验阶段的补贴费用已为全国最高。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58"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15</w:t>
            </w:r>
          </w:p>
        </w:tc>
        <w:tc>
          <w:tcPr>
            <w:tcW w:w="1425" w:type="dxa"/>
            <w:vMerge w:val="continue"/>
            <w:vAlign w:val="center"/>
          </w:tcPr>
          <w:p>
            <w:pPr>
              <w:jc w:val="center"/>
              <w:rPr>
                <w:rFonts w:hint="eastAsia" w:ascii="仿宋_GB2312" w:hAnsi="仿宋_GB2312" w:eastAsia="仿宋_GB2312" w:cs="仿宋_GB2312"/>
                <w:sz w:val="24"/>
                <w:szCs w:val="24"/>
                <w:vertAlign w:val="baseline"/>
                <w:lang w:val="en-US" w:eastAsia="zh-CN"/>
              </w:rPr>
            </w:pPr>
          </w:p>
        </w:tc>
        <w:tc>
          <w:tcPr>
            <w:tcW w:w="5208" w:type="dxa"/>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深圳医药人才紧缺，导致招聘用人成本过高，建议多给些企业和人才的补贴。</w:t>
            </w:r>
          </w:p>
        </w:tc>
        <w:tc>
          <w:tcPr>
            <w:tcW w:w="1483"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采纳</w:t>
            </w:r>
          </w:p>
        </w:tc>
        <w:tc>
          <w:tcPr>
            <w:tcW w:w="4626" w:type="dxa"/>
            <w:vAlign w:val="center"/>
          </w:tcPr>
          <w:p>
            <w:pPr>
              <w:jc w:val="lef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《若干措施》已在“九、优化发展环境”中专门提到了对于专业人才引进的支持。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58"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16</w:t>
            </w:r>
          </w:p>
        </w:tc>
        <w:tc>
          <w:tcPr>
            <w:tcW w:w="1425" w:type="dxa"/>
            <w:vMerge w:val="continue"/>
            <w:vAlign w:val="center"/>
          </w:tcPr>
          <w:p>
            <w:pPr>
              <w:jc w:val="center"/>
              <w:rPr>
                <w:rFonts w:hint="eastAsia" w:ascii="仿宋_GB2312" w:hAnsi="仿宋_GB2312" w:eastAsia="仿宋_GB2312" w:cs="仿宋_GB2312"/>
                <w:sz w:val="24"/>
                <w:szCs w:val="24"/>
                <w:vertAlign w:val="baseline"/>
                <w:lang w:val="en-US" w:eastAsia="zh-CN"/>
              </w:rPr>
            </w:pPr>
          </w:p>
        </w:tc>
        <w:tc>
          <w:tcPr>
            <w:tcW w:w="5208" w:type="dxa"/>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深圳厂房租金较贵，建议增加租金类的补贴，同时企业也有计划自建厂房，布局产业化，希望政府能加大这块的政策条例。</w:t>
            </w:r>
          </w:p>
        </w:tc>
        <w:tc>
          <w:tcPr>
            <w:tcW w:w="1483"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解释说明</w:t>
            </w:r>
          </w:p>
        </w:tc>
        <w:tc>
          <w:tcPr>
            <w:tcW w:w="4626" w:type="dxa"/>
            <w:vAlign w:val="center"/>
          </w:tcPr>
          <w:p>
            <w:pPr>
              <w:jc w:val="lef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与本《若干措施》无直接关系。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58"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17</w:t>
            </w:r>
          </w:p>
        </w:tc>
        <w:tc>
          <w:tcPr>
            <w:tcW w:w="1425" w:type="dxa"/>
            <w:vMerge w:val="continue"/>
            <w:vAlign w:val="center"/>
          </w:tcPr>
          <w:p>
            <w:pPr>
              <w:jc w:val="center"/>
              <w:rPr>
                <w:rFonts w:hint="eastAsia" w:ascii="仿宋_GB2312" w:hAnsi="仿宋_GB2312" w:eastAsia="仿宋_GB2312" w:cs="仿宋_GB2312"/>
                <w:sz w:val="24"/>
                <w:szCs w:val="24"/>
                <w:vertAlign w:val="baseline"/>
                <w:lang w:val="en-US" w:eastAsia="zh-CN"/>
              </w:rPr>
            </w:pPr>
          </w:p>
        </w:tc>
        <w:tc>
          <w:tcPr>
            <w:tcW w:w="5208" w:type="dxa"/>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建议区政府联合小企业开展产学研合作，批复资金给企业研发创新。</w:t>
            </w:r>
          </w:p>
        </w:tc>
        <w:tc>
          <w:tcPr>
            <w:tcW w:w="1483"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解释说明</w:t>
            </w:r>
          </w:p>
        </w:tc>
        <w:tc>
          <w:tcPr>
            <w:tcW w:w="4626" w:type="dxa"/>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与本《若干措施》无直接关系。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58"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18</w:t>
            </w:r>
          </w:p>
        </w:tc>
        <w:tc>
          <w:tcPr>
            <w:tcW w:w="1425" w:type="dxa"/>
            <w:vMerge w:val="continue"/>
            <w:vAlign w:val="center"/>
          </w:tcPr>
          <w:p>
            <w:pPr>
              <w:jc w:val="center"/>
              <w:rPr>
                <w:rFonts w:hint="eastAsia" w:ascii="仿宋_GB2312" w:hAnsi="仿宋_GB2312" w:eastAsia="仿宋_GB2312" w:cs="仿宋_GB2312"/>
                <w:sz w:val="24"/>
                <w:szCs w:val="24"/>
                <w:vertAlign w:val="baseline"/>
                <w:lang w:val="en-US" w:eastAsia="zh-CN"/>
              </w:rPr>
            </w:pPr>
          </w:p>
        </w:tc>
        <w:tc>
          <w:tcPr>
            <w:tcW w:w="5208" w:type="dxa"/>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希望成立批件奖励政策，希望政府能根据该创新药的创新能力给予每个批件奖励。</w:t>
            </w:r>
          </w:p>
        </w:tc>
        <w:tc>
          <w:tcPr>
            <w:tcW w:w="1483"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采纳</w:t>
            </w:r>
          </w:p>
        </w:tc>
        <w:tc>
          <w:tcPr>
            <w:tcW w:w="4626" w:type="dxa"/>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《若干措施》已在“四、全面提升产品研制支持力度”中体现了对企业获得临床批件的支持措施。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58"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19</w:t>
            </w:r>
          </w:p>
        </w:tc>
        <w:tc>
          <w:tcPr>
            <w:tcW w:w="1425"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个人</w:t>
            </w:r>
          </w:p>
        </w:tc>
        <w:tc>
          <w:tcPr>
            <w:tcW w:w="5208" w:type="dxa"/>
            <w:vAlign w:val="center"/>
          </w:tcPr>
          <w:p>
            <w:pPr>
              <w:jc w:val="lef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建议将新三类、新四类仿制药批件纳入仿制药一致性评价的支持措施中。</w:t>
            </w:r>
          </w:p>
        </w:tc>
        <w:tc>
          <w:tcPr>
            <w:tcW w:w="1483"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采纳</w:t>
            </w:r>
          </w:p>
        </w:tc>
        <w:tc>
          <w:tcPr>
            <w:tcW w:w="4626" w:type="dxa"/>
            <w:vAlign w:val="center"/>
          </w:tcPr>
          <w:p>
            <w:pPr>
              <w:jc w:val="lef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《若干措施》已明确对“新获批的仿制药产品”的支持政策。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58"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w:t>
            </w:r>
          </w:p>
        </w:tc>
        <w:tc>
          <w:tcPr>
            <w:tcW w:w="1425" w:type="dxa"/>
            <w:vMerge w:val="restart"/>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单位</w:t>
            </w:r>
          </w:p>
        </w:tc>
        <w:tc>
          <w:tcPr>
            <w:tcW w:w="5208" w:type="dxa"/>
            <w:vAlign w:val="center"/>
          </w:tcPr>
          <w:p>
            <w:pPr>
              <w:jc w:val="lef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建议增加“对已建成运营的生物医药产业应用基础平台的提升支持，按照不超过其核定研发设备、软件投入等新增投入的40%予以最高2000万元的资助”有关内容。</w:t>
            </w:r>
          </w:p>
        </w:tc>
        <w:tc>
          <w:tcPr>
            <w:tcW w:w="1483"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解释说明</w:t>
            </w:r>
          </w:p>
        </w:tc>
        <w:tc>
          <w:tcPr>
            <w:tcW w:w="4626" w:type="dxa"/>
            <w:vAlign w:val="center"/>
          </w:tcPr>
          <w:p>
            <w:pPr>
              <w:jc w:val="lef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《若干措施》中提到的“重点生物医药产业公共服务平台”已包含了应用基础平台类别，不宜再另行强调。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58"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21</w:t>
            </w:r>
          </w:p>
        </w:tc>
        <w:tc>
          <w:tcPr>
            <w:tcW w:w="1425" w:type="dxa"/>
            <w:vMerge w:val="continue"/>
            <w:vAlign w:val="center"/>
          </w:tcPr>
          <w:p>
            <w:pPr>
              <w:jc w:val="center"/>
              <w:rPr>
                <w:rFonts w:hint="default" w:ascii="仿宋_GB2312" w:hAnsi="仿宋_GB2312" w:eastAsia="仿宋_GB2312" w:cs="仿宋_GB2312"/>
                <w:sz w:val="24"/>
                <w:szCs w:val="24"/>
                <w:vertAlign w:val="baseline"/>
                <w:lang w:val="en-US" w:eastAsia="zh-CN"/>
              </w:rPr>
            </w:pPr>
          </w:p>
        </w:tc>
        <w:tc>
          <w:tcPr>
            <w:tcW w:w="5208" w:type="dxa"/>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由于针对生物医药产业的专业人才评定不明确，建议设计相关评定办法，由企业推荐，政府审核，确定企业内部专业人才。</w:t>
            </w:r>
          </w:p>
        </w:tc>
        <w:tc>
          <w:tcPr>
            <w:tcW w:w="1483"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解释说明</w:t>
            </w:r>
          </w:p>
        </w:tc>
        <w:tc>
          <w:tcPr>
            <w:tcW w:w="4626" w:type="dxa"/>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与本《若干措施》无直接关系。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58"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22</w:t>
            </w:r>
          </w:p>
        </w:tc>
        <w:tc>
          <w:tcPr>
            <w:tcW w:w="1425" w:type="dxa"/>
            <w:vMerge w:val="continue"/>
            <w:vAlign w:val="center"/>
          </w:tcPr>
          <w:p>
            <w:pPr>
              <w:jc w:val="center"/>
              <w:rPr>
                <w:rFonts w:hint="default" w:ascii="仿宋_GB2312" w:hAnsi="仿宋_GB2312" w:eastAsia="仿宋_GB2312" w:cs="仿宋_GB2312"/>
                <w:sz w:val="24"/>
                <w:szCs w:val="24"/>
                <w:vertAlign w:val="baseline"/>
                <w:lang w:val="en-US" w:eastAsia="zh-CN"/>
              </w:rPr>
            </w:pPr>
          </w:p>
        </w:tc>
        <w:tc>
          <w:tcPr>
            <w:tcW w:w="5208" w:type="dxa"/>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针对新技术的推广及应用，建议酌情设计对新技术应用示范的支持，如设计针对BT+IT的融合项目应用示范支持。</w:t>
            </w:r>
          </w:p>
        </w:tc>
        <w:tc>
          <w:tcPr>
            <w:tcW w:w="1483"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采纳</w:t>
            </w:r>
          </w:p>
        </w:tc>
        <w:tc>
          <w:tcPr>
            <w:tcW w:w="4626" w:type="dxa"/>
            <w:vAlign w:val="center"/>
          </w:tcPr>
          <w:p>
            <w:pPr>
              <w:jc w:val="lef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《若干措施》已明确支持新技术新产品示范应用推广并给予相应的资金支持。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58"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23</w:t>
            </w:r>
          </w:p>
        </w:tc>
        <w:tc>
          <w:tcPr>
            <w:tcW w:w="1425"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个人</w:t>
            </w:r>
          </w:p>
        </w:tc>
        <w:tc>
          <w:tcPr>
            <w:tcW w:w="5208" w:type="dxa"/>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希望将宝安区纳入生物医药产业集群重点区。</w:t>
            </w:r>
          </w:p>
        </w:tc>
        <w:tc>
          <w:tcPr>
            <w:tcW w:w="1483"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解释说明</w:t>
            </w:r>
          </w:p>
        </w:tc>
        <w:tc>
          <w:tcPr>
            <w:tcW w:w="4626" w:type="dxa"/>
            <w:vAlign w:val="center"/>
          </w:tcPr>
          <w:p>
            <w:pPr>
              <w:jc w:val="lef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根据我市产业集群的最新规划部署，宝安（前海合作区）定位为大健康产业集群重点片区。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58"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24</w:t>
            </w:r>
          </w:p>
        </w:tc>
        <w:tc>
          <w:tcPr>
            <w:tcW w:w="1425"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个人</w:t>
            </w:r>
          </w:p>
        </w:tc>
        <w:tc>
          <w:tcPr>
            <w:tcW w:w="5208" w:type="dxa"/>
            <w:vAlign w:val="center"/>
          </w:tcPr>
          <w:p>
            <w:pPr>
              <w:jc w:val="lef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建议建设全球规模最大、科研与产业转化最先进的生物样本库。</w:t>
            </w:r>
          </w:p>
        </w:tc>
        <w:tc>
          <w:tcPr>
            <w:tcW w:w="1483"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解释说明</w:t>
            </w:r>
          </w:p>
        </w:tc>
        <w:tc>
          <w:tcPr>
            <w:tcW w:w="4626" w:type="dxa"/>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与本《若干措施》无直接关系。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58"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25</w:t>
            </w:r>
          </w:p>
        </w:tc>
        <w:tc>
          <w:tcPr>
            <w:tcW w:w="1425"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单位</w:t>
            </w:r>
          </w:p>
        </w:tc>
        <w:tc>
          <w:tcPr>
            <w:tcW w:w="5208" w:type="dxa"/>
            <w:vAlign w:val="center"/>
          </w:tcPr>
          <w:p>
            <w:pPr>
              <w:jc w:val="lef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建议在支持方向里增加“自动高通量筛选平台”。</w:t>
            </w:r>
          </w:p>
        </w:tc>
        <w:tc>
          <w:tcPr>
            <w:tcW w:w="1483"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解释说明</w:t>
            </w:r>
          </w:p>
        </w:tc>
        <w:tc>
          <w:tcPr>
            <w:tcW w:w="4626" w:type="dxa"/>
            <w:vAlign w:val="center"/>
          </w:tcPr>
          <w:p>
            <w:pPr>
              <w:jc w:val="lef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“自动高通量筛选平台”不属于药品范围。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58"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26</w:t>
            </w:r>
          </w:p>
        </w:tc>
        <w:tc>
          <w:tcPr>
            <w:tcW w:w="1425"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个人</w:t>
            </w:r>
          </w:p>
        </w:tc>
        <w:tc>
          <w:tcPr>
            <w:tcW w:w="5208" w:type="dxa"/>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“七、（一）4.”与“”四、（二）5.“对获得批件的仿制药存在重复支持情况。建议取舍</w:t>
            </w:r>
          </w:p>
        </w:tc>
        <w:tc>
          <w:tcPr>
            <w:tcW w:w="1483"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不采纳</w:t>
            </w:r>
          </w:p>
        </w:tc>
        <w:tc>
          <w:tcPr>
            <w:tcW w:w="4626" w:type="dxa"/>
            <w:vAlign w:val="center"/>
          </w:tcPr>
          <w:p>
            <w:pPr>
              <w:jc w:val="lef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分别属于对通过仿制药一致性评价与开展产业化的资助，资助阶段不同。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58"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27</w:t>
            </w:r>
          </w:p>
        </w:tc>
        <w:tc>
          <w:tcPr>
            <w:tcW w:w="1425" w:type="dxa"/>
            <w:vMerge w:val="restart"/>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单位</w:t>
            </w:r>
          </w:p>
        </w:tc>
        <w:tc>
          <w:tcPr>
            <w:tcW w:w="5208" w:type="dxa"/>
            <w:vAlign w:val="center"/>
          </w:tcPr>
          <w:p>
            <w:pPr>
              <w:jc w:val="lef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建议将“新药证书”修改为“药品注册证书”。</w:t>
            </w:r>
          </w:p>
        </w:tc>
        <w:tc>
          <w:tcPr>
            <w:tcW w:w="1483"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采纳</w:t>
            </w:r>
          </w:p>
        </w:tc>
        <w:tc>
          <w:tcPr>
            <w:tcW w:w="4626" w:type="dxa"/>
            <w:vAlign w:val="center"/>
          </w:tcPr>
          <w:p>
            <w:pPr>
              <w:jc w:val="lef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已采纳修改。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58"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28</w:t>
            </w:r>
          </w:p>
        </w:tc>
        <w:tc>
          <w:tcPr>
            <w:tcW w:w="1425" w:type="dxa"/>
            <w:vMerge w:val="continue"/>
            <w:vAlign w:val="center"/>
          </w:tcPr>
          <w:p>
            <w:pPr>
              <w:jc w:val="center"/>
              <w:rPr>
                <w:rFonts w:hint="eastAsia" w:ascii="仿宋_GB2312" w:hAnsi="仿宋_GB2312" w:eastAsia="仿宋_GB2312" w:cs="仿宋_GB2312"/>
                <w:sz w:val="24"/>
                <w:szCs w:val="24"/>
                <w:vertAlign w:val="baseline"/>
                <w:lang w:val="en-US" w:eastAsia="zh-CN"/>
              </w:rPr>
            </w:pPr>
          </w:p>
        </w:tc>
        <w:tc>
          <w:tcPr>
            <w:tcW w:w="5208" w:type="dxa"/>
            <w:vAlign w:val="center"/>
          </w:tcPr>
          <w:p>
            <w:pPr>
              <w:jc w:val="lef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建议将“WHOGMP”和“PIC-SGMP”修改为“WHO GMP”和“PIC/S GMP”</w:t>
            </w:r>
          </w:p>
        </w:tc>
        <w:tc>
          <w:tcPr>
            <w:tcW w:w="1483"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采纳</w:t>
            </w:r>
          </w:p>
        </w:tc>
        <w:tc>
          <w:tcPr>
            <w:tcW w:w="4626" w:type="dxa"/>
            <w:vAlign w:val="center"/>
          </w:tcPr>
          <w:p>
            <w:pPr>
              <w:jc w:val="lef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已采纳修改。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58"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29</w:t>
            </w:r>
          </w:p>
        </w:tc>
        <w:tc>
          <w:tcPr>
            <w:tcW w:w="1425" w:type="dxa"/>
            <w:vMerge w:val="continue"/>
            <w:vAlign w:val="center"/>
          </w:tcPr>
          <w:p>
            <w:pPr>
              <w:jc w:val="center"/>
              <w:rPr>
                <w:rFonts w:hint="eastAsia" w:ascii="仿宋_GB2312" w:hAnsi="仿宋_GB2312" w:eastAsia="仿宋_GB2312" w:cs="仿宋_GB2312"/>
                <w:sz w:val="24"/>
                <w:szCs w:val="24"/>
                <w:vertAlign w:val="baseline"/>
                <w:lang w:val="en-US" w:eastAsia="zh-CN"/>
              </w:rPr>
            </w:pPr>
          </w:p>
        </w:tc>
        <w:tc>
          <w:tcPr>
            <w:tcW w:w="5208" w:type="dxa"/>
            <w:vAlign w:val="center"/>
          </w:tcPr>
          <w:p>
            <w:pPr>
              <w:jc w:val="lef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建议将“2.对处理生物医药园区内危险废弃物的专业机构,鼓励建设的生物医药企业危险废弃物处理设施”修改为“支持危险废弃物的专业机构,在生物医药园区内建设和运营生物医药危险废弃物处理设施”</w:t>
            </w:r>
          </w:p>
        </w:tc>
        <w:tc>
          <w:tcPr>
            <w:tcW w:w="1483"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采纳</w:t>
            </w:r>
          </w:p>
        </w:tc>
        <w:tc>
          <w:tcPr>
            <w:tcW w:w="4626" w:type="dxa"/>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已采纳修改。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58"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30</w:t>
            </w:r>
          </w:p>
        </w:tc>
        <w:tc>
          <w:tcPr>
            <w:tcW w:w="1425"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单位</w:t>
            </w:r>
          </w:p>
        </w:tc>
        <w:tc>
          <w:tcPr>
            <w:tcW w:w="5208" w:type="dxa"/>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意见稿中没有涉及关于专利方面的鼓励政策。</w:t>
            </w:r>
          </w:p>
        </w:tc>
        <w:tc>
          <w:tcPr>
            <w:tcW w:w="1483"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解释说明</w:t>
            </w:r>
          </w:p>
        </w:tc>
        <w:tc>
          <w:tcPr>
            <w:tcW w:w="4626" w:type="dxa"/>
            <w:vAlign w:val="center"/>
          </w:tcPr>
          <w:p>
            <w:pPr>
              <w:jc w:val="lef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专利不属于产业直接成果。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58"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31</w:t>
            </w:r>
          </w:p>
        </w:tc>
        <w:tc>
          <w:tcPr>
            <w:tcW w:w="1425" w:type="dxa"/>
            <w:vMerge w:val="restart"/>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单位</w:t>
            </w:r>
          </w:p>
        </w:tc>
        <w:tc>
          <w:tcPr>
            <w:tcW w:w="5208" w:type="dxa"/>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对于在本市单独获得新药证书的企业（无产业化要求），也能给予一定比例的补贴。</w:t>
            </w:r>
          </w:p>
        </w:tc>
        <w:tc>
          <w:tcPr>
            <w:tcW w:w="1483"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采纳</w:t>
            </w:r>
          </w:p>
        </w:tc>
        <w:tc>
          <w:tcPr>
            <w:tcW w:w="4626" w:type="dxa"/>
            <w:vAlign w:val="center"/>
          </w:tcPr>
          <w:p>
            <w:pPr>
              <w:jc w:val="lef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《若干措施》已有对拿到药品注册证的企业给予一定资助的措施。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58"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32</w:t>
            </w:r>
          </w:p>
        </w:tc>
        <w:tc>
          <w:tcPr>
            <w:tcW w:w="1425" w:type="dxa"/>
            <w:vMerge w:val="continue"/>
            <w:vAlign w:val="center"/>
          </w:tcPr>
          <w:p>
            <w:pPr>
              <w:jc w:val="center"/>
              <w:rPr>
                <w:rFonts w:hint="eastAsia" w:ascii="仿宋_GB2312" w:hAnsi="仿宋_GB2312" w:eastAsia="仿宋_GB2312" w:cs="仿宋_GB2312"/>
                <w:sz w:val="24"/>
                <w:szCs w:val="24"/>
                <w:vertAlign w:val="baseline"/>
                <w:lang w:val="en-US" w:eastAsia="zh-CN"/>
              </w:rPr>
            </w:pPr>
          </w:p>
        </w:tc>
        <w:tc>
          <w:tcPr>
            <w:tcW w:w="5208" w:type="dxa"/>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希望后续能出具生物医药产业重点领域企业核心人才等的详细认定细则、标准及具体优惠政策，包含在住房、就学、医疗、职称等方面的具体保障。</w:t>
            </w:r>
          </w:p>
        </w:tc>
        <w:tc>
          <w:tcPr>
            <w:tcW w:w="1483"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解释说明</w:t>
            </w:r>
          </w:p>
        </w:tc>
        <w:tc>
          <w:tcPr>
            <w:tcW w:w="4626" w:type="dxa"/>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该建议属于实施细则，与本《若干措施》无直接关系。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58"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33</w:t>
            </w:r>
          </w:p>
        </w:tc>
        <w:tc>
          <w:tcPr>
            <w:tcW w:w="1425" w:type="dxa"/>
            <w:vMerge w:val="continue"/>
            <w:vAlign w:val="center"/>
          </w:tcPr>
          <w:p>
            <w:pPr>
              <w:jc w:val="center"/>
              <w:rPr>
                <w:rFonts w:hint="eastAsia" w:ascii="仿宋_GB2312" w:hAnsi="仿宋_GB2312" w:eastAsia="仿宋_GB2312" w:cs="仿宋_GB2312"/>
                <w:sz w:val="24"/>
                <w:szCs w:val="24"/>
                <w:vertAlign w:val="baseline"/>
                <w:lang w:val="en-US" w:eastAsia="zh-CN"/>
              </w:rPr>
            </w:pPr>
          </w:p>
        </w:tc>
        <w:tc>
          <w:tcPr>
            <w:tcW w:w="5208" w:type="dxa"/>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未提及到与产学研相关的扶持政策。</w:t>
            </w:r>
          </w:p>
        </w:tc>
        <w:tc>
          <w:tcPr>
            <w:tcW w:w="1483"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解释说明</w:t>
            </w:r>
          </w:p>
        </w:tc>
        <w:tc>
          <w:tcPr>
            <w:tcW w:w="4626" w:type="dxa"/>
            <w:vAlign w:val="center"/>
          </w:tcPr>
          <w:p>
            <w:pPr>
              <w:jc w:val="lef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《若干措施》明确提出鼓励企业、医疗机构、高校、研究机构等开展合作。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58"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34</w:t>
            </w:r>
          </w:p>
        </w:tc>
        <w:tc>
          <w:tcPr>
            <w:tcW w:w="1425" w:type="dxa"/>
            <w:vMerge w:val="continue"/>
            <w:vAlign w:val="center"/>
          </w:tcPr>
          <w:p>
            <w:pPr>
              <w:jc w:val="center"/>
              <w:rPr>
                <w:rFonts w:hint="eastAsia" w:ascii="仿宋_GB2312" w:hAnsi="仿宋_GB2312" w:eastAsia="仿宋_GB2312" w:cs="仿宋_GB2312"/>
                <w:sz w:val="24"/>
                <w:szCs w:val="24"/>
                <w:vertAlign w:val="baseline"/>
                <w:lang w:val="en-US" w:eastAsia="zh-CN"/>
              </w:rPr>
            </w:pPr>
          </w:p>
        </w:tc>
        <w:tc>
          <w:tcPr>
            <w:tcW w:w="5208" w:type="dxa"/>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未提及到与医药领域高端人才培育相关的扶持政策。</w:t>
            </w:r>
          </w:p>
        </w:tc>
        <w:tc>
          <w:tcPr>
            <w:tcW w:w="1483"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解释说明</w:t>
            </w:r>
          </w:p>
        </w:tc>
        <w:tc>
          <w:tcPr>
            <w:tcW w:w="4626" w:type="dxa"/>
            <w:vAlign w:val="center"/>
          </w:tcPr>
          <w:p>
            <w:pPr>
              <w:jc w:val="lef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《若干措施》第九章设立了“专业人才支持”章节。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58"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35</w:t>
            </w:r>
          </w:p>
        </w:tc>
        <w:tc>
          <w:tcPr>
            <w:tcW w:w="1425" w:type="dxa"/>
            <w:vMerge w:val="restart"/>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单位</w:t>
            </w:r>
          </w:p>
        </w:tc>
        <w:tc>
          <w:tcPr>
            <w:tcW w:w="5208" w:type="dxa"/>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能否把“对在国内开展临床试验并在本市进行成果转化的药物”改为“对在国内、外开展临床试验并在本市进行成果转化的药物”。</w:t>
            </w:r>
          </w:p>
        </w:tc>
        <w:tc>
          <w:tcPr>
            <w:tcW w:w="1483"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解释说明</w:t>
            </w:r>
          </w:p>
        </w:tc>
        <w:tc>
          <w:tcPr>
            <w:tcW w:w="4626" w:type="dxa"/>
            <w:vAlign w:val="center"/>
          </w:tcPr>
          <w:p>
            <w:pPr>
              <w:jc w:val="lef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《若干措施》对境外注册并上市销售的药品已有相关支持措施。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58"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36</w:t>
            </w:r>
          </w:p>
        </w:tc>
        <w:tc>
          <w:tcPr>
            <w:tcW w:w="1425" w:type="dxa"/>
            <w:vMerge w:val="continue"/>
            <w:vAlign w:val="center"/>
          </w:tcPr>
          <w:p>
            <w:pPr>
              <w:jc w:val="center"/>
              <w:rPr>
                <w:rFonts w:hint="eastAsia" w:ascii="仿宋_GB2312" w:hAnsi="仿宋_GB2312" w:eastAsia="仿宋_GB2312" w:cs="仿宋_GB2312"/>
                <w:sz w:val="24"/>
                <w:szCs w:val="24"/>
                <w:vertAlign w:val="baseline"/>
                <w:lang w:val="en-US" w:eastAsia="zh-CN"/>
              </w:rPr>
            </w:pPr>
          </w:p>
        </w:tc>
        <w:tc>
          <w:tcPr>
            <w:tcW w:w="5208" w:type="dxa"/>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能否把“对于委托本地药物临床试验机构开展临床试验并取得临床试验报告的”改为对于委托广东省内药物临床试验机构为主要研究机构（组长单位）开展临床试验并取得临床试验报告。</w:t>
            </w:r>
          </w:p>
        </w:tc>
        <w:tc>
          <w:tcPr>
            <w:tcW w:w="1483"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不采纳</w:t>
            </w:r>
          </w:p>
        </w:tc>
        <w:tc>
          <w:tcPr>
            <w:tcW w:w="4626" w:type="dxa"/>
            <w:vAlign w:val="center"/>
          </w:tcPr>
          <w:p>
            <w:pPr>
              <w:jc w:val="lef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《若干措施》原则支持本地药企与医疗机构合作。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58"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37</w:t>
            </w:r>
          </w:p>
        </w:tc>
        <w:tc>
          <w:tcPr>
            <w:tcW w:w="1425" w:type="dxa"/>
            <w:vMerge w:val="continue"/>
            <w:vAlign w:val="center"/>
          </w:tcPr>
          <w:p>
            <w:pPr>
              <w:jc w:val="center"/>
              <w:rPr>
                <w:rFonts w:hint="eastAsia" w:ascii="仿宋_GB2312" w:hAnsi="仿宋_GB2312" w:eastAsia="仿宋_GB2312" w:cs="仿宋_GB2312"/>
                <w:sz w:val="24"/>
                <w:szCs w:val="24"/>
                <w:vertAlign w:val="baseline"/>
                <w:lang w:val="en-US" w:eastAsia="zh-CN"/>
              </w:rPr>
            </w:pPr>
          </w:p>
        </w:tc>
        <w:tc>
          <w:tcPr>
            <w:tcW w:w="5208" w:type="dxa"/>
            <w:vAlign w:val="center"/>
          </w:tcPr>
          <w:p>
            <w:pPr>
              <w:jc w:val="lef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“对在本地完成研发”改为“对在本地完成研发或其子公司在所属地完成研发”。</w:t>
            </w:r>
          </w:p>
        </w:tc>
        <w:tc>
          <w:tcPr>
            <w:tcW w:w="1483"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不采纳</w:t>
            </w:r>
          </w:p>
        </w:tc>
        <w:tc>
          <w:tcPr>
            <w:tcW w:w="4626" w:type="dxa"/>
            <w:vAlign w:val="center"/>
          </w:tcPr>
          <w:p>
            <w:pPr>
              <w:jc w:val="lef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与《若干措施》适用对象不符。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58"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38</w:t>
            </w:r>
          </w:p>
        </w:tc>
        <w:tc>
          <w:tcPr>
            <w:tcW w:w="1425" w:type="dxa"/>
            <w:vMerge w:val="continue"/>
            <w:vAlign w:val="center"/>
          </w:tcPr>
          <w:p>
            <w:pPr>
              <w:jc w:val="center"/>
              <w:rPr>
                <w:rFonts w:hint="eastAsia" w:ascii="仿宋_GB2312" w:hAnsi="仿宋_GB2312" w:eastAsia="仿宋_GB2312" w:cs="仿宋_GB2312"/>
                <w:sz w:val="24"/>
                <w:szCs w:val="24"/>
                <w:vertAlign w:val="baseline"/>
                <w:lang w:val="en-US" w:eastAsia="zh-CN"/>
              </w:rPr>
            </w:pPr>
          </w:p>
        </w:tc>
        <w:tc>
          <w:tcPr>
            <w:tcW w:w="5208" w:type="dxa"/>
            <w:vAlign w:val="center"/>
          </w:tcPr>
          <w:p>
            <w:pPr>
              <w:jc w:val="lef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“本市实现产业化”改为“在本市实现产业化，或产值和税收保留在本市”。</w:t>
            </w:r>
          </w:p>
        </w:tc>
        <w:tc>
          <w:tcPr>
            <w:tcW w:w="1483"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解释说明</w:t>
            </w:r>
          </w:p>
        </w:tc>
        <w:tc>
          <w:tcPr>
            <w:tcW w:w="4626" w:type="dxa"/>
            <w:vAlign w:val="center"/>
          </w:tcPr>
          <w:p>
            <w:pPr>
              <w:jc w:val="lef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原则支持医药研发企业在本地实现产业化。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58"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38</w:t>
            </w:r>
          </w:p>
        </w:tc>
        <w:tc>
          <w:tcPr>
            <w:tcW w:w="1425" w:type="dxa"/>
            <w:vMerge w:val="continue"/>
            <w:vAlign w:val="center"/>
          </w:tcPr>
          <w:p>
            <w:pPr>
              <w:jc w:val="center"/>
              <w:rPr>
                <w:rFonts w:hint="eastAsia" w:ascii="仿宋_GB2312" w:hAnsi="仿宋_GB2312" w:eastAsia="仿宋_GB2312" w:cs="仿宋_GB2312"/>
                <w:sz w:val="24"/>
                <w:szCs w:val="24"/>
                <w:vertAlign w:val="baseline"/>
                <w:lang w:val="en-US" w:eastAsia="zh-CN"/>
              </w:rPr>
            </w:pPr>
          </w:p>
        </w:tc>
        <w:tc>
          <w:tcPr>
            <w:tcW w:w="5208" w:type="dxa"/>
            <w:vAlign w:val="center"/>
          </w:tcPr>
          <w:p>
            <w:pPr>
              <w:jc w:val="lef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“海外办事机构”修改为“海外子公司”。</w:t>
            </w:r>
          </w:p>
        </w:tc>
        <w:tc>
          <w:tcPr>
            <w:tcW w:w="1483"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不采纳</w:t>
            </w:r>
          </w:p>
        </w:tc>
        <w:tc>
          <w:tcPr>
            <w:tcW w:w="4626" w:type="dxa"/>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与《若干措施》适用对象不符。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58"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40</w:t>
            </w:r>
          </w:p>
        </w:tc>
        <w:tc>
          <w:tcPr>
            <w:tcW w:w="1425" w:type="dxa"/>
            <w:vMerge w:val="continue"/>
            <w:vAlign w:val="center"/>
          </w:tcPr>
          <w:p>
            <w:pPr>
              <w:jc w:val="center"/>
              <w:rPr>
                <w:rFonts w:hint="eastAsia" w:ascii="仿宋_GB2312" w:hAnsi="仿宋_GB2312" w:eastAsia="仿宋_GB2312" w:cs="仿宋_GB2312"/>
                <w:sz w:val="24"/>
                <w:szCs w:val="24"/>
                <w:vertAlign w:val="baseline"/>
                <w:lang w:val="en-US" w:eastAsia="zh-CN"/>
              </w:rPr>
            </w:pPr>
          </w:p>
        </w:tc>
        <w:tc>
          <w:tcPr>
            <w:tcW w:w="5208" w:type="dxa"/>
            <w:vAlign w:val="center"/>
          </w:tcPr>
          <w:p>
            <w:pPr>
              <w:jc w:val="lef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“出口规模”修改为“海外市场销售规模”</w:t>
            </w:r>
          </w:p>
        </w:tc>
        <w:tc>
          <w:tcPr>
            <w:tcW w:w="1483"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解释说明</w:t>
            </w:r>
            <w:bookmarkStart w:id="0" w:name="_GoBack"/>
            <w:bookmarkEnd w:id="0"/>
          </w:p>
        </w:tc>
        <w:tc>
          <w:tcPr>
            <w:tcW w:w="4626" w:type="dxa"/>
            <w:vAlign w:val="center"/>
          </w:tcPr>
          <w:p>
            <w:pPr>
              <w:jc w:val="lef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原则支持药品应当在本地生产，因此用“出口规模”表述更恰当。</w:t>
            </w:r>
          </w:p>
        </w:tc>
      </w:tr>
    </w:tbl>
    <w:p>
      <w:pPr>
        <w:rPr>
          <w:rFonts w:hint="eastAsia" w:ascii="仿宋_GB2312" w:hAnsi="仿宋_GB2312" w:eastAsia="仿宋_GB2312" w:cs="仿宋_GB2312"/>
          <w:b/>
          <w:bCs/>
          <w:sz w:val="24"/>
          <w:szCs w:val="24"/>
          <w:lang w:val="en-US" w:eastAsia="zh-CN"/>
        </w:rPr>
      </w:pPr>
    </w:p>
    <w:sectPr>
      <w:pgSz w:w="16838" w:h="11906" w:orient="landscape"/>
      <w:pgMar w:top="1463" w:right="1723" w:bottom="1406"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true"/>
  <w:displayBackgroundShape w:val="true"/>
  <w:embedSystemFonts/>
  <w:bordersDoNotSurroundHeader w:val="false"/>
  <w:bordersDoNotSurroundFooter w:val="false"/>
  <w:revisionView w:markup="0"/>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DF089F"/>
    <w:rsid w:val="14450D11"/>
    <w:rsid w:val="1B4C426D"/>
    <w:rsid w:val="1DD52E27"/>
    <w:rsid w:val="1F552604"/>
    <w:rsid w:val="2A42521B"/>
    <w:rsid w:val="34950027"/>
    <w:rsid w:val="3CD920A6"/>
    <w:rsid w:val="3DF6DBFD"/>
    <w:rsid w:val="3E3901C4"/>
    <w:rsid w:val="3EFB4E88"/>
    <w:rsid w:val="469F3063"/>
    <w:rsid w:val="4D8A17E8"/>
    <w:rsid w:val="5ADF089F"/>
    <w:rsid w:val="5B8E00AA"/>
    <w:rsid w:val="6858470D"/>
    <w:rsid w:val="6A9411AA"/>
    <w:rsid w:val="72615EAB"/>
    <w:rsid w:val="776A2977"/>
    <w:rsid w:val="A395899A"/>
    <w:rsid w:val="ADDFEC32"/>
    <w:rsid w:val="FEF546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2021-10-30T10:31:00Z</dcterms:created>
  <dc:creator>zdrc</dc:creator>
  <cp:lastModifiedBy>覃巍</cp:lastModifiedBy>
  <dcterms:modified xsi:type="dcterms:W3CDTF">2021-12-02T17:30:33Z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B1184C39B9EC4060B4DA0F4557C92385</vt:lpwstr>
  </property>
</Properties>
</file>