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3556E">
      <w:pPr>
        <w:jc w:val="center"/>
        <w:rPr>
          <w:rFonts w:hint="eastAsia" w:ascii="宋体" w:hAnsi="宋体" w:eastAsia="宋体" w:cs="Times New Roman"/>
          <w:b/>
          <w:sz w:val="36"/>
          <w:szCs w:val="32"/>
        </w:rPr>
      </w:pPr>
    </w:p>
    <w:p w14:paraId="5AFB6E88">
      <w:pPr>
        <w:jc w:val="center"/>
        <w:rPr>
          <w:rFonts w:hint="eastAsia" w:ascii="宋体" w:hAnsi="宋体" w:eastAsia="宋体" w:cs="Times New Roman"/>
          <w:b/>
          <w:sz w:val="36"/>
          <w:szCs w:val="32"/>
        </w:rPr>
      </w:pPr>
      <w:r>
        <w:rPr>
          <w:rFonts w:hint="eastAsia" w:ascii="宋体" w:hAnsi="宋体" w:eastAsia="宋体" w:cs="Arial"/>
          <w:b/>
          <w:bCs/>
          <w:sz w:val="36"/>
          <w:szCs w:val="36"/>
        </w:rPr>
        <w:t>深圳市“低空+公共服务”重大平台谋划预研</w:t>
      </w:r>
    </w:p>
    <w:p w14:paraId="6B8AE97F">
      <w:pPr>
        <w:jc w:val="center"/>
        <w:rPr>
          <w:rFonts w:hint="eastAsia" w:ascii="黑体" w:hAnsi="黑体" w:eastAsia="黑体" w:cs="Times New Roman"/>
          <w:sz w:val="96"/>
          <w:szCs w:val="32"/>
        </w:rPr>
      </w:pPr>
    </w:p>
    <w:p w14:paraId="4E15CDAC">
      <w:pPr>
        <w:jc w:val="center"/>
        <w:rPr>
          <w:rFonts w:hint="eastAsia" w:ascii="黑体" w:hAnsi="黑体" w:eastAsia="黑体" w:cs="Times New Roman"/>
          <w:sz w:val="96"/>
          <w:szCs w:val="32"/>
        </w:rPr>
      </w:pPr>
      <w:r>
        <w:rPr>
          <w:rFonts w:hint="eastAsia" w:ascii="黑体" w:hAnsi="黑体" w:eastAsia="黑体" w:cs="Times New Roman"/>
          <w:sz w:val="96"/>
          <w:szCs w:val="32"/>
        </w:rPr>
        <w:t>招</w:t>
      </w:r>
    </w:p>
    <w:p w14:paraId="7CE337E9">
      <w:pPr>
        <w:jc w:val="center"/>
        <w:rPr>
          <w:rFonts w:hint="eastAsia" w:ascii="黑体" w:hAnsi="黑体" w:eastAsia="黑体" w:cs="Times New Roman"/>
          <w:sz w:val="96"/>
          <w:szCs w:val="32"/>
        </w:rPr>
      </w:pPr>
    </w:p>
    <w:p w14:paraId="790BC7A2">
      <w:pPr>
        <w:jc w:val="center"/>
        <w:rPr>
          <w:rFonts w:hint="eastAsia" w:ascii="黑体" w:hAnsi="黑体" w:eastAsia="黑体" w:cs="Times New Roman"/>
          <w:sz w:val="96"/>
          <w:szCs w:val="32"/>
        </w:rPr>
      </w:pPr>
      <w:r>
        <w:rPr>
          <w:rFonts w:hint="eastAsia" w:ascii="黑体" w:hAnsi="黑体" w:eastAsia="黑体" w:cs="Times New Roman"/>
          <w:sz w:val="96"/>
          <w:szCs w:val="32"/>
        </w:rPr>
        <w:t>标</w:t>
      </w:r>
    </w:p>
    <w:p w14:paraId="04EF4CE1">
      <w:pPr>
        <w:jc w:val="center"/>
        <w:rPr>
          <w:rFonts w:hint="eastAsia" w:ascii="黑体" w:hAnsi="黑体" w:eastAsia="黑体" w:cs="Times New Roman"/>
          <w:sz w:val="96"/>
          <w:szCs w:val="32"/>
        </w:rPr>
      </w:pPr>
    </w:p>
    <w:p w14:paraId="19499A7C">
      <w:pPr>
        <w:jc w:val="center"/>
        <w:rPr>
          <w:rFonts w:hint="eastAsia" w:ascii="黑体" w:hAnsi="黑体" w:eastAsia="黑体" w:cs="Times New Roman"/>
          <w:sz w:val="96"/>
          <w:szCs w:val="32"/>
        </w:rPr>
      </w:pPr>
      <w:r>
        <w:rPr>
          <w:rFonts w:hint="eastAsia" w:ascii="黑体" w:hAnsi="黑体" w:eastAsia="黑体" w:cs="Times New Roman"/>
          <w:sz w:val="96"/>
          <w:szCs w:val="32"/>
        </w:rPr>
        <w:t>书</w:t>
      </w:r>
    </w:p>
    <w:p w14:paraId="047816F6">
      <w:pPr>
        <w:jc w:val="center"/>
        <w:rPr>
          <w:rFonts w:hint="eastAsia" w:ascii="宋体" w:hAnsi="宋体" w:eastAsia="宋体" w:cs="Times New Roman"/>
          <w:sz w:val="32"/>
          <w:szCs w:val="32"/>
        </w:rPr>
      </w:pPr>
    </w:p>
    <w:p w14:paraId="1BB206A4">
      <w:pPr>
        <w:jc w:val="center"/>
        <w:rPr>
          <w:rFonts w:hint="eastAsia" w:ascii="宋体" w:hAnsi="宋体" w:eastAsia="宋体" w:cs="Times New Roman"/>
          <w:sz w:val="32"/>
          <w:szCs w:val="32"/>
        </w:rPr>
      </w:pPr>
    </w:p>
    <w:p w14:paraId="4234B924">
      <w:pPr>
        <w:jc w:val="center"/>
        <w:rPr>
          <w:rFonts w:hint="eastAsia" w:ascii="宋体" w:hAnsi="宋体" w:eastAsia="宋体" w:cs="Times New Roman"/>
          <w:sz w:val="32"/>
          <w:szCs w:val="32"/>
        </w:rPr>
      </w:pPr>
      <w:r>
        <w:rPr>
          <w:rFonts w:hint="eastAsia" w:ascii="宋体" w:hAnsi="宋体" w:eastAsia="宋体" w:cs="Times New Roman"/>
          <w:sz w:val="32"/>
          <w:szCs w:val="32"/>
        </w:rPr>
        <w:t>深圳市发展和改革委员会</w:t>
      </w:r>
    </w:p>
    <w:p w14:paraId="5F52D3AF">
      <w:pPr>
        <w:jc w:val="center"/>
        <w:rPr>
          <w:rFonts w:hint="eastAsia" w:ascii="宋体" w:hAnsi="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rPr>
        <w:t>2025年12月</w:t>
      </w:r>
    </w:p>
    <w:p w14:paraId="1419A0E1">
      <w:pPr>
        <w:jc w:val="center"/>
        <w:rPr>
          <w:rFonts w:ascii="Calibri" w:hAnsi="Calibri" w:eastAsia="宋体" w:cs="Times New Roman"/>
        </w:rPr>
      </w:pPr>
    </w:p>
    <w:p w14:paraId="0908E657">
      <w:pPr>
        <w:adjustRightInd w:val="0"/>
        <w:snapToGrid w:val="0"/>
        <w:jc w:val="center"/>
        <w:rPr>
          <w:rFonts w:hint="eastAsia" w:ascii="宋体" w:hAnsi="宋体" w:eastAsia="宋体" w:cs="Arial"/>
          <w:b/>
          <w:bCs/>
          <w:sz w:val="44"/>
          <w:szCs w:val="44"/>
        </w:rPr>
      </w:pPr>
      <w:r>
        <w:rPr>
          <w:rFonts w:hint="eastAsia" w:ascii="宋体" w:hAnsi="宋体" w:eastAsia="宋体" w:cs="Arial"/>
          <w:b/>
          <w:bCs/>
          <w:sz w:val="44"/>
          <w:szCs w:val="44"/>
        </w:rPr>
        <w:t>深圳市“低空+公共服务”重大平台谋划预研招标书</w:t>
      </w:r>
    </w:p>
    <w:p w14:paraId="4630EFCC">
      <w:pPr>
        <w:spacing w:line="560" w:lineRule="exact"/>
        <w:ind w:firstLine="643" w:firstLineChars="200"/>
        <w:outlineLvl w:val="0"/>
        <w:rPr>
          <w:rFonts w:hint="eastAsia" w:ascii="黑体" w:hAnsi="黑体" w:eastAsia="黑体" w:cs="Times New Roman"/>
          <w:b/>
          <w:bCs/>
          <w:sz w:val="32"/>
          <w:szCs w:val="32"/>
        </w:rPr>
      </w:pPr>
    </w:p>
    <w:p w14:paraId="5650D0C2">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一、项目概况</w:t>
      </w:r>
    </w:p>
    <w:p w14:paraId="40C1DA39">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（一）项目名称：深圳市“低空+公共服务”重大平台谋划预研。</w:t>
      </w:r>
    </w:p>
    <w:p w14:paraId="547E937E">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14:paraId="6B443C8D">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（三）项目预算：预算金额69万元以下。</w:t>
      </w:r>
    </w:p>
    <w:p w14:paraId="4C59079F">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二、项目内容</w:t>
      </w:r>
    </w:p>
    <w:p w14:paraId="257AF85B">
      <w:p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围绕政务低空统筹弱、适航审定缺位、研发检测标准分散等痛点，研究“一网统飞”、通感融合组网验证、全周期研发检测共享平台总体方案，以规模化政务飞行牵引商业场景快速跟进，带动飞行量与产业量同步跃升。</w:t>
      </w:r>
    </w:p>
    <w:p w14:paraId="02D088BD">
      <w:pPr>
        <w:numPr>
          <w:ilvl w:val="0"/>
          <w:numId w:val="1"/>
        </w:num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调研国内低空公共平台建设经验。聚焦合肥、武汉、重庆、成都等平台先行城市，解剖其低空公共服务平台规划思路、建设模式与运营机制，提炼具有突出成效性制度、标准或路径。</w:t>
      </w:r>
    </w:p>
    <w:p w14:paraId="609EEA3E">
      <w:pPr>
        <w:numPr>
          <w:ilvl w:val="0"/>
          <w:numId w:val="1"/>
        </w:num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研究公共重大平台谋划原则与思路。围绕我市低空政务管理、科研发展、基础服务等发展需求，前瞻谋划我市低空公共服务管理机制与平台体系，明确公共服务重大平台的谋划原则与思路。</w:t>
      </w:r>
    </w:p>
    <w:p w14:paraId="51B4D9C4">
      <w:pPr>
        <w:numPr>
          <w:ilvl w:val="0"/>
          <w:numId w:val="1"/>
        </w:num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面向我市低空公共服务需求，谋划提出若干个重大平台项目。</w:t>
      </w:r>
    </w:p>
    <w:p w14:paraId="049791F6">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三、项目实施要求</w:t>
      </w:r>
    </w:p>
    <w:p w14:paraId="67F2418A">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（一）项目成果应遵循国家颁布的有关法律、法规及政策要求，符合相关的技术规范和标准。</w:t>
      </w:r>
    </w:p>
    <w:p w14:paraId="6DFB46F7">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研究过程中应广泛深入开展调研，紧扣政务低空统筹弱、适航审定缺位、研发检测标准分散等痛点，系统掌握国内外典型低空公共平台建设与运行情况，梳理我市低空公共服务需求与主要瓶颈，为重大平台谋划提供支撑。</w:t>
      </w:r>
    </w:p>
    <w:p w14:paraId="6DB74D0A">
      <w:pPr>
        <w:spacing w:line="560" w:lineRule="exact"/>
        <w:ind w:firstLine="640" w:firstLineChars="200"/>
        <w:outlineLvl w:val="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（三）研究成果要有前瞻性，视野开阔；具有系统性，研究成果要体系完整、内容全面、材料丰富；具有实用性，研究成果符合深圳实际，针对性和可操作性强。</w:t>
      </w:r>
    </w:p>
    <w:p w14:paraId="0FE3936D">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四、项目成果交付要求</w:t>
      </w:r>
    </w:p>
    <w:p w14:paraId="41CF7812">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提交研究成果纸质版10份和电子版，文件能够简明扼要介绍成果核心内容与主要结论，明确项目谋划情况。</w:t>
      </w:r>
    </w:p>
    <w:p w14:paraId="7909538D">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五、投标资格要求</w:t>
      </w:r>
    </w:p>
    <w:p w14:paraId="2E50198C">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（一）在中华人民共和国境内注册、具有独立承担民事责任能力的法人。</w:t>
      </w:r>
    </w:p>
    <w:p w14:paraId="2906F56E">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（二）投标人必须具备相关经营范围（咨询服务等），具备开展本项目研究的基本</w:t>
      </w:r>
      <w:bookmarkStart w:id="0" w:name="_GoBack"/>
      <w:bookmarkEnd w:id="0"/>
      <w:r>
        <w:rPr>
          <w:rFonts w:hint="eastAsia" w:ascii="仿宋_GB2312" w:hAnsi="Times New Roman" w:eastAsia="仿宋_GB2312" w:cs="Times New Roman"/>
          <w:bCs/>
          <w:sz w:val="32"/>
          <w:szCs w:val="32"/>
        </w:rPr>
        <w:t>条件和研究能力。</w:t>
      </w:r>
    </w:p>
    <w:p w14:paraId="5841E1AA">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（三）参加本次政府采购活动前</w:t>
      </w:r>
      <w:r>
        <w:rPr>
          <w:rFonts w:ascii="仿宋_GB2312" w:hAnsi="Times New Roman" w:eastAsia="仿宋_GB2312" w:cs="Times New Roman"/>
          <w:bCs/>
          <w:sz w:val="32"/>
          <w:szCs w:val="32"/>
        </w:rPr>
        <w:t>3年内在经营活动中没有重大违法记录（提供声明函，格式自拟）。</w:t>
      </w:r>
    </w:p>
    <w:p w14:paraId="06E2F7B4">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六、投标时间、方式及联系人</w:t>
      </w:r>
    </w:p>
    <w:p w14:paraId="53A89326">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（一）投标时间：</w:t>
      </w:r>
      <w:r>
        <w:rPr>
          <w:rFonts w:ascii="仿宋_GB2312" w:hAnsi="Times New Roman" w:eastAsia="仿宋_GB2312" w:cs="Times New Roman"/>
          <w:bCs/>
          <w:sz w:val="32"/>
          <w:szCs w:val="32"/>
          <w:highlight w:val="none"/>
        </w:rPr>
        <w:t>202</w:t>
      </w:r>
      <w:r>
        <w:rPr>
          <w:rFonts w:hint="eastAsia" w:ascii="仿宋_GB2312" w:hAnsi="Times New Roman" w:eastAsia="仿宋_GB2312" w:cs="Times New Roman"/>
          <w:bCs/>
          <w:sz w:val="32"/>
          <w:szCs w:val="32"/>
          <w:highlight w:val="none"/>
        </w:rPr>
        <w:t>5</w:t>
      </w:r>
      <w:r>
        <w:rPr>
          <w:rFonts w:ascii="仿宋_GB2312" w:hAnsi="Times New Roman" w:eastAsia="仿宋_GB2312" w:cs="Times New Roman"/>
          <w:bCs/>
          <w:sz w:val="32"/>
          <w:szCs w:val="32"/>
          <w:highlight w:val="none"/>
        </w:rPr>
        <w:t>年</w:t>
      </w:r>
      <w:r>
        <w:rPr>
          <w:rFonts w:hint="eastAsia" w:ascii="仿宋_GB2312" w:hAnsi="Times New Roman" w:eastAsia="仿宋_GB2312" w:cs="Times New Roman"/>
          <w:bCs/>
          <w:sz w:val="32"/>
          <w:szCs w:val="32"/>
          <w:highlight w:val="none"/>
          <w:lang w:val="en"/>
        </w:rPr>
        <w:t>1</w:t>
      </w:r>
      <w:r>
        <w:rPr>
          <w:rFonts w:hint="eastAsia" w:ascii="仿宋_GB2312" w:hAnsi="Times New Roman" w:eastAsia="仿宋_GB2312" w:cs="Times New Roman"/>
          <w:bCs/>
          <w:sz w:val="32"/>
          <w:szCs w:val="32"/>
          <w:highlight w:val="none"/>
        </w:rPr>
        <w:t>2月</w:t>
      </w:r>
      <w:r>
        <w:rPr>
          <w:rFonts w:hint="eastAsia" w:ascii="仿宋_GB2312" w:hAnsi="Times New Roman" w:eastAsia="仿宋_GB2312" w:cs="Times New Roman"/>
          <w:bCs/>
          <w:sz w:val="32"/>
          <w:szCs w:val="32"/>
          <w:highlight w:val="none"/>
          <w:lang w:val="en-US" w:eastAsia="zh-CN"/>
        </w:rPr>
        <w:t>8</w:t>
      </w:r>
      <w:r>
        <w:rPr>
          <w:rFonts w:hint="eastAsia" w:ascii="仿宋_GB2312" w:hAnsi="Times New Roman" w:eastAsia="仿宋_GB2312" w:cs="Times New Roman"/>
          <w:bCs/>
          <w:sz w:val="32"/>
          <w:szCs w:val="32"/>
          <w:highlight w:val="none"/>
        </w:rPr>
        <w:t>日至12月</w:t>
      </w:r>
      <w:r>
        <w:rPr>
          <w:rFonts w:hint="eastAsia" w:ascii="仿宋_GB2312" w:hAnsi="Times New Roman" w:eastAsia="仿宋_GB2312" w:cs="Times New Roman"/>
          <w:bCs/>
          <w:sz w:val="32"/>
          <w:szCs w:val="32"/>
          <w:highlight w:val="none"/>
          <w:lang w:val="en-US" w:eastAsia="zh-CN"/>
        </w:rPr>
        <w:t>18</w:t>
      </w:r>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rPr>
        <w:t>每日上午</w:t>
      </w:r>
      <w:r>
        <w:rPr>
          <w:rFonts w:ascii="仿宋_GB2312" w:hAnsi="Times New Roman" w:eastAsia="仿宋_GB2312" w:cs="Times New Roman"/>
          <w:bCs/>
          <w:sz w:val="32"/>
          <w:szCs w:val="32"/>
        </w:rPr>
        <w:t>9:00-12:00，下午2:00-5:45（节假日除外）。逾期未投标将不再受理。</w:t>
      </w:r>
    </w:p>
    <w:p w14:paraId="4E63198D">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（二）投标地点：深圳市福田区福中三路市民中心</w:t>
      </w:r>
      <w:r>
        <w:rPr>
          <w:rFonts w:ascii="仿宋_GB2312" w:hAnsi="Times New Roman" w:eastAsia="仿宋_GB2312" w:cs="Times New Roman"/>
          <w:bCs/>
          <w:sz w:val="32"/>
          <w:szCs w:val="32"/>
        </w:rPr>
        <w:t>B区行政服务大厅2号市发展和改革委卡座（可邮寄，以送达日期为投标日期）。</w:t>
      </w:r>
      <w:r>
        <w:rPr>
          <w:rFonts w:ascii="仿宋_GB2312" w:hAnsi="仿宋_GB2312" w:eastAsia="仿宋_GB2312" w:cs="仿宋_GB2312"/>
          <w:sz w:val="32"/>
          <w:szCs w:val="32"/>
        </w:rPr>
        <w:t>同时，投标文件盖章扫描电子版请发送至邮箱（</w:t>
      </w:r>
      <w:r>
        <w:rPr>
          <w:rFonts w:hint="eastAsia" w:ascii="仿宋_GB2312" w:hAnsi="仿宋_GB2312" w:eastAsia="仿宋_GB2312" w:cs="仿宋_GB2312"/>
          <w:sz w:val="32"/>
          <w:szCs w:val="32"/>
        </w:rPr>
        <w:t>cx</w:t>
      </w:r>
      <w:r>
        <w:rPr>
          <w:rFonts w:ascii="仿宋_GB2312" w:hAnsi="仿宋_GB2312" w:eastAsia="仿宋_GB2312" w:cs="仿宋_GB2312"/>
          <w:sz w:val="32"/>
          <w:szCs w:val="32"/>
        </w:rPr>
        <w:t>@fgw.sz.gov.cn）。</w:t>
      </w:r>
    </w:p>
    <w:p w14:paraId="45DEF99A">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（三）联系人：</w:t>
      </w:r>
      <w:r>
        <w:rPr>
          <w:rFonts w:hint="eastAsia" w:ascii="仿宋_GB2312" w:hAnsi="微软雅黑" w:eastAsia="仿宋_GB2312" w:cs="Times New Roman"/>
          <w:color w:val="040404"/>
          <w:sz w:val="32"/>
          <w:szCs w:val="32"/>
        </w:rPr>
        <w:t>8</w:t>
      </w:r>
      <w:r>
        <w:rPr>
          <w:rFonts w:hint="eastAsia" w:ascii="仿宋_GB2312" w:hAnsi="微软雅黑" w:eastAsia="仿宋_GB2312" w:cs="Times New Roman"/>
          <w:color w:val="040404"/>
          <w:sz w:val="32"/>
          <w:szCs w:val="32"/>
          <w:highlight w:val="none"/>
        </w:rPr>
        <w:t>812</w:t>
      </w:r>
      <w:r>
        <w:rPr>
          <w:rFonts w:hint="eastAsia" w:ascii="仿宋_GB2312" w:hAnsi="微软雅黑" w:eastAsia="仿宋_GB2312" w:cs="Times New Roman"/>
          <w:color w:val="040404"/>
          <w:sz w:val="32"/>
          <w:szCs w:val="32"/>
          <w:highlight w:val="none"/>
          <w:lang w:val="en-US" w:eastAsia="zh-CN"/>
        </w:rPr>
        <w:t>5842</w:t>
      </w:r>
      <w:r>
        <w:rPr>
          <w:rFonts w:hint="eastAsia" w:ascii="仿宋_GB2312" w:hAnsi="微软雅黑" w:eastAsia="仿宋_GB2312" w:cs="Times New Roman"/>
          <w:color w:val="040404"/>
          <w:sz w:val="32"/>
          <w:szCs w:val="32"/>
          <w:highlight w:val="none"/>
        </w:rPr>
        <w:t>（收件咨询）、8812</w:t>
      </w:r>
      <w:r>
        <w:rPr>
          <w:rFonts w:hint="eastAsia" w:ascii="仿宋_GB2312" w:hAnsi="微软雅黑" w:eastAsia="仿宋_GB2312" w:cs="Times New Roman"/>
          <w:color w:val="040404"/>
          <w:sz w:val="32"/>
          <w:szCs w:val="32"/>
          <w:highlight w:val="none"/>
          <w:lang w:val="en-US" w:eastAsia="zh-CN"/>
        </w:rPr>
        <w:t>5370</w:t>
      </w:r>
      <w:r>
        <w:rPr>
          <w:rFonts w:hint="eastAsia" w:ascii="仿宋_GB2312" w:hAnsi="微软雅黑" w:eastAsia="仿宋_GB2312" w:cs="Times New Roman"/>
          <w:color w:val="040404"/>
          <w:sz w:val="32"/>
          <w:szCs w:val="32"/>
        </w:rPr>
        <w:t>（业务咨询）</w:t>
      </w:r>
      <w:r>
        <w:rPr>
          <w:rFonts w:hint="eastAsia" w:ascii="仿宋_GB2312" w:hAnsi="Times New Roman" w:eastAsia="仿宋_GB2312" w:cs="Times New Roman"/>
          <w:bCs/>
          <w:sz w:val="32"/>
          <w:szCs w:val="32"/>
        </w:rPr>
        <w:t>。</w:t>
      </w:r>
    </w:p>
    <w:p w14:paraId="527C536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七、投标文件递交内容</w:t>
      </w:r>
    </w:p>
    <w:p w14:paraId="16C4CD7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14:paraId="43FD8267">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14:paraId="2D8EEE8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14:paraId="77A5E49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14:paraId="056BDF8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14:paraId="11EAD4D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（六）投标人无重大违法记录声明函（原件加盖公章，格式自拟）。</w:t>
      </w:r>
    </w:p>
    <w:p w14:paraId="0A6B5CA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（七）投标及履约承诺函原件（格式见附件）。</w:t>
      </w:r>
    </w:p>
    <w:p w14:paraId="0FDCBAB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（八）住所地不在深圳的投标人应提供营业场所证明原件。</w:t>
      </w:r>
    </w:p>
    <w:p w14:paraId="7197EC8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（九）投标人认为有必要提供的其它材料。</w:t>
      </w:r>
    </w:p>
    <w:p w14:paraId="2E47C13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14:paraId="61D3C08F">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八、重要提示</w:t>
      </w:r>
    </w:p>
    <w:p w14:paraId="18C7F4A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14:paraId="6BC3D16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14:paraId="657629BB">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14:paraId="2B27C92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14:paraId="2106AF7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14:paraId="75B1BDC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14:paraId="0CDF6AF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14:paraId="2602EDA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4F66A0F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14:paraId="69DE0AF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（九）法律、法规规定的其他情形。</w:t>
      </w:r>
    </w:p>
    <w:p w14:paraId="2B4EA58B">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九、评标方法</w:t>
      </w:r>
    </w:p>
    <w:p w14:paraId="65AF810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14:paraId="3EEA991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5"/>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7DFBA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2BA16ED4">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评审部分</w:t>
            </w:r>
          </w:p>
        </w:tc>
        <w:tc>
          <w:tcPr>
            <w:tcW w:w="1202" w:type="dxa"/>
            <w:vAlign w:val="center"/>
          </w:tcPr>
          <w:p w14:paraId="1AD7E7A2">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评审因素</w:t>
            </w:r>
          </w:p>
        </w:tc>
        <w:tc>
          <w:tcPr>
            <w:tcW w:w="4678" w:type="dxa"/>
            <w:vAlign w:val="center"/>
          </w:tcPr>
          <w:p w14:paraId="15A5B99F">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评分细则</w:t>
            </w:r>
          </w:p>
        </w:tc>
        <w:tc>
          <w:tcPr>
            <w:tcW w:w="850" w:type="dxa"/>
            <w:tcBorders>
              <w:right w:val="single" w:color="auto" w:sz="4" w:space="0"/>
            </w:tcBorders>
            <w:vAlign w:val="center"/>
          </w:tcPr>
          <w:p w14:paraId="4F3F7042">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权重（%）</w:t>
            </w:r>
          </w:p>
        </w:tc>
        <w:tc>
          <w:tcPr>
            <w:tcW w:w="851" w:type="dxa"/>
            <w:tcBorders>
              <w:left w:val="single" w:color="auto" w:sz="4" w:space="0"/>
            </w:tcBorders>
            <w:vAlign w:val="center"/>
          </w:tcPr>
          <w:p w14:paraId="3E808C44">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分值（分）</w:t>
            </w:r>
          </w:p>
        </w:tc>
      </w:tr>
      <w:tr w14:paraId="20DD9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5A2AC5B7">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一</w:t>
            </w:r>
          </w:p>
        </w:tc>
        <w:tc>
          <w:tcPr>
            <w:tcW w:w="7581" w:type="dxa"/>
            <w:gridSpan w:val="4"/>
            <w:vAlign w:val="center"/>
          </w:tcPr>
          <w:p w14:paraId="58EF3997">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技术部分（合计40分）</w:t>
            </w:r>
          </w:p>
        </w:tc>
      </w:tr>
      <w:tr w14:paraId="7FF88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1737218C">
            <w:pPr>
              <w:numPr>
                <w:ilvl w:val="0"/>
                <w:numId w:val="2"/>
              </w:numPr>
              <w:spacing w:line="300" w:lineRule="exact"/>
              <w:jc w:val="right"/>
              <w:rPr>
                <w:rFonts w:hint="eastAsia" w:ascii="宋体" w:hAnsi="宋体" w:eastAsia="宋体" w:cs="Times New Roman"/>
                <w:sz w:val="22"/>
              </w:rPr>
            </w:pPr>
          </w:p>
        </w:tc>
        <w:tc>
          <w:tcPr>
            <w:tcW w:w="1202" w:type="dxa"/>
            <w:vAlign w:val="center"/>
          </w:tcPr>
          <w:p w14:paraId="60D8FCB0">
            <w:pPr>
              <w:spacing w:line="300" w:lineRule="exact"/>
              <w:jc w:val="center"/>
              <w:rPr>
                <w:rFonts w:hint="eastAsia" w:ascii="宋体" w:hAnsi="宋体" w:eastAsia="宋体" w:cs="Times New Roman"/>
                <w:sz w:val="22"/>
              </w:rPr>
            </w:pPr>
            <w:r>
              <w:rPr>
                <w:rFonts w:hint="eastAsia" w:ascii="宋体" w:hAnsi="宋体" w:eastAsia="宋体" w:cs="Times New Roman"/>
                <w:sz w:val="22"/>
              </w:rPr>
              <w:t>实施方案</w:t>
            </w:r>
          </w:p>
        </w:tc>
        <w:tc>
          <w:tcPr>
            <w:tcW w:w="4678" w:type="dxa"/>
          </w:tcPr>
          <w:p w14:paraId="2717B21E">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根据投标人提供的项目实施方案的全面性、针对性、可操作性等进行分档评审：</w:t>
            </w:r>
          </w:p>
          <w:p w14:paraId="6832F297">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1.评价为优，得100%；</w:t>
            </w:r>
          </w:p>
          <w:p w14:paraId="64221DB0">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w:t>
            </w:r>
            <w:r>
              <w:rPr>
                <w:rFonts w:hint="eastAsia" w:ascii="宋体" w:hAnsi="宋体" w:eastAsia="宋体" w:cs="宋体"/>
                <w:kern w:val="0"/>
                <w:sz w:val="22"/>
              </w:rPr>
              <w:t>评价为良，得</w:t>
            </w:r>
            <w:r>
              <w:rPr>
                <w:rFonts w:ascii="宋体" w:hAnsi="宋体" w:eastAsia="宋体" w:cs="宋体"/>
                <w:kern w:val="0"/>
                <w:sz w:val="22"/>
              </w:rPr>
              <w:t>7</w:t>
            </w:r>
            <w:r>
              <w:rPr>
                <w:rFonts w:hint="eastAsia" w:ascii="宋体" w:hAnsi="宋体" w:eastAsia="宋体" w:cs="宋体"/>
                <w:kern w:val="0"/>
                <w:sz w:val="22"/>
              </w:rPr>
              <w:t>0%；</w:t>
            </w:r>
          </w:p>
          <w:p w14:paraId="39D10185">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评价为中，得</w:t>
            </w:r>
            <w:r>
              <w:rPr>
                <w:rFonts w:ascii="宋体" w:hAnsi="宋体" w:eastAsia="宋体" w:cs="宋体"/>
                <w:kern w:val="0"/>
                <w:sz w:val="22"/>
              </w:rPr>
              <w:t>4</w:t>
            </w:r>
            <w:r>
              <w:rPr>
                <w:rFonts w:hint="eastAsia" w:ascii="宋体" w:hAnsi="宋体" w:eastAsia="宋体" w:cs="宋体"/>
                <w:kern w:val="0"/>
                <w:sz w:val="22"/>
              </w:rPr>
              <w:t>0%；</w:t>
            </w:r>
          </w:p>
          <w:p w14:paraId="425F0E22">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评价为差，得10%。</w:t>
            </w:r>
          </w:p>
        </w:tc>
        <w:tc>
          <w:tcPr>
            <w:tcW w:w="850" w:type="dxa"/>
            <w:tcBorders>
              <w:right w:val="single" w:color="auto" w:sz="4" w:space="0"/>
            </w:tcBorders>
            <w:vAlign w:val="center"/>
          </w:tcPr>
          <w:p w14:paraId="341F98F9">
            <w:pPr>
              <w:spacing w:line="300" w:lineRule="exact"/>
              <w:jc w:val="center"/>
              <w:rPr>
                <w:rFonts w:hint="eastAsia" w:ascii="宋体" w:hAnsi="宋体" w:eastAsia="宋体" w:cs="Times New Roman"/>
                <w:sz w:val="22"/>
              </w:rPr>
            </w:pPr>
            <w:r>
              <w:rPr>
                <w:rFonts w:ascii="宋体" w:hAnsi="宋体" w:eastAsia="宋体" w:cs="Times New Roman"/>
                <w:sz w:val="22"/>
              </w:rPr>
              <w:t>20</w:t>
            </w:r>
          </w:p>
        </w:tc>
        <w:tc>
          <w:tcPr>
            <w:tcW w:w="851" w:type="dxa"/>
            <w:tcBorders>
              <w:left w:val="single" w:color="auto" w:sz="4" w:space="0"/>
            </w:tcBorders>
            <w:vAlign w:val="center"/>
          </w:tcPr>
          <w:p w14:paraId="695006C3">
            <w:pPr>
              <w:spacing w:line="300" w:lineRule="exact"/>
              <w:jc w:val="center"/>
              <w:rPr>
                <w:rFonts w:hint="eastAsia" w:ascii="宋体" w:hAnsi="宋体" w:eastAsia="宋体" w:cs="Times New Roman"/>
                <w:sz w:val="22"/>
              </w:rPr>
            </w:pPr>
            <w:r>
              <w:rPr>
                <w:rFonts w:ascii="宋体" w:hAnsi="宋体" w:eastAsia="宋体" w:cs="Times New Roman"/>
                <w:sz w:val="22"/>
              </w:rPr>
              <w:t>20</w:t>
            </w:r>
          </w:p>
        </w:tc>
      </w:tr>
      <w:tr w14:paraId="48EBF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C8716CE">
            <w:pPr>
              <w:numPr>
                <w:ilvl w:val="0"/>
                <w:numId w:val="2"/>
              </w:numPr>
              <w:spacing w:line="300" w:lineRule="exact"/>
              <w:jc w:val="right"/>
              <w:rPr>
                <w:rFonts w:hint="eastAsia" w:ascii="宋体" w:hAnsi="宋体" w:eastAsia="宋体" w:cs="Times New Roman"/>
                <w:sz w:val="22"/>
              </w:rPr>
            </w:pPr>
          </w:p>
        </w:tc>
        <w:tc>
          <w:tcPr>
            <w:tcW w:w="1202" w:type="dxa"/>
            <w:vAlign w:val="center"/>
          </w:tcPr>
          <w:p w14:paraId="19C460F3">
            <w:pPr>
              <w:spacing w:line="300" w:lineRule="exact"/>
              <w:jc w:val="center"/>
              <w:rPr>
                <w:rFonts w:hint="eastAsia" w:ascii="宋体" w:hAnsi="宋体" w:eastAsia="宋体" w:cs="Times New Roman"/>
                <w:sz w:val="22"/>
              </w:rPr>
            </w:pPr>
            <w:r>
              <w:rPr>
                <w:rFonts w:hint="eastAsia" w:ascii="宋体" w:hAnsi="宋体" w:eastAsia="宋体" w:cs="Times New Roman"/>
                <w:sz w:val="22"/>
              </w:rPr>
              <w:t>质量保障措施及方案</w:t>
            </w:r>
          </w:p>
        </w:tc>
        <w:tc>
          <w:tcPr>
            <w:tcW w:w="4678" w:type="dxa"/>
          </w:tcPr>
          <w:p w14:paraId="70C95002">
            <w:pPr>
              <w:spacing w:line="300" w:lineRule="exact"/>
              <w:jc w:val="left"/>
              <w:rPr>
                <w:rFonts w:hint="eastAsia" w:ascii="宋体" w:hAnsi="宋体" w:eastAsia="宋体" w:cs="宋体"/>
                <w:kern w:val="0"/>
                <w:sz w:val="22"/>
              </w:rPr>
            </w:pPr>
            <w:r>
              <w:rPr>
                <w:rFonts w:hint="eastAsia" w:ascii="宋体" w:hAnsi="宋体" w:eastAsia="宋体" w:cs="宋体"/>
                <w:kern w:val="0"/>
                <w:sz w:val="22"/>
              </w:rPr>
              <w:t>根据投标人对项目进度计划和人员安排、质量和进度保障措施是否合理、可行等进行分档评审：</w:t>
            </w:r>
          </w:p>
          <w:p w14:paraId="2E2362DD">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w:t>
            </w:r>
            <w:r>
              <w:rPr>
                <w:rFonts w:hint="eastAsia" w:ascii="宋体" w:hAnsi="宋体" w:eastAsia="宋体" w:cs="宋体"/>
                <w:kern w:val="0"/>
                <w:sz w:val="22"/>
              </w:rPr>
              <w:t>评价为优，得100%；</w:t>
            </w:r>
          </w:p>
          <w:p w14:paraId="686AA100">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w:t>
            </w:r>
            <w:r>
              <w:rPr>
                <w:rFonts w:hint="eastAsia" w:ascii="宋体" w:hAnsi="宋体" w:eastAsia="宋体" w:cs="宋体"/>
                <w:kern w:val="0"/>
                <w:sz w:val="22"/>
              </w:rPr>
              <w:t>评价为良，得70%；</w:t>
            </w:r>
          </w:p>
          <w:p w14:paraId="7F9C7A33">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评价为中，得40%；</w:t>
            </w:r>
          </w:p>
          <w:p w14:paraId="63BA96F6">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评价为差，得10%。</w:t>
            </w:r>
          </w:p>
        </w:tc>
        <w:tc>
          <w:tcPr>
            <w:tcW w:w="850" w:type="dxa"/>
            <w:tcBorders>
              <w:right w:val="single" w:color="auto" w:sz="4" w:space="0"/>
            </w:tcBorders>
            <w:vAlign w:val="center"/>
          </w:tcPr>
          <w:p w14:paraId="210B6304">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c>
          <w:tcPr>
            <w:tcW w:w="851" w:type="dxa"/>
            <w:tcBorders>
              <w:left w:val="single" w:color="auto" w:sz="4" w:space="0"/>
            </w:tcBorders>
            <w:vAlign w:val="center"/>
          </w:tcPr>
          <w:p w14:paraId="4F4CE326">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r>
      <w:tr w14:paraId="08D31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F177774">
            <w:pPr>
              <w:numPr>
                <w:ilvl w:val="0"/>
                <w:numId w:val="2"/>
              </w:numPr>
              <w:spacing w:line="300" w:lineRule="exact"/>
              <w:jc w:val="right"/>
              <w:rPr>
                <w:rFonts w:hint="eastAsia" w:ascii="宋体" w:hAnsi="宋体" w:eastAsia="宋体" w:cs="Times New Roman"/>
                <w:sz w:val="22"/>
              </w:rPr>
            </w:pPr>
          </w:p>
        </w:tc>
        <w:tc>
          <w:tcPr>
            <w:tcW w:w="1202" w:type="dxa"/>
            <w:vAlign w:val="center"/>
          </w:tcPr>
          <w:p w14:paraId="3050D809">
            <w:pPr>
              <w:spacing w:line="300" w:lineRule="exact"/>
              <w:jc w:val="center"/>
              <w:rPr>
                <w:rFonts w:hint="eastAsia" w:ascii="宋体" w:hAnsi="宋体" w:eastAsia="宋体" w:cs="Times New Roman"/>
                <w:sz w:val="22"/>
              </w:rPr>
            </w:pPr>
            <w:r>
              <w:rPr>
                <w:rFonts w:hint="eastAsia" w:ascii="宋体" w:hAnsi="宋体" w:eastAsia="宋体" w:cs="Times New Roman"/>
                <w:sz w:val="22"/>
              </w:rPr>
              <w:t>违约承诺</w:t>
            </w:r>
          </w:p>
        </w:tc>
        <w:tc>
          <w:tcPr>
            <w:tcW w:w="4678" w:type="dxa"/>
          </w:tcPr>
          <w:p w14:paraId="5EBBD25B">
            <w:pPr>
              <w:spacing w:line="300" w:lineRule="exact"/>
              <w:jc w:val="left"/>
              <w:rPr>
                <w:rFonts w:hint="eastAsia" w:ascii="宋体" w:hAnsi="宋体" w:eastAsia="宋体" w:cs="宋体"/>
                <w:kern w:val="0"/>
                <w:sz w:val="22"/>
              </w:rPr>
            </w:pPr>
            <w:r>
              <w:rPr>
                <w:rFonts w:hint="eastAsia" w:ascii="宋体" w:hAnsi="宋体" w:eastAsia="宋体" w:cs="宋体"/>
                <w:kern w:val="0"/>
                <w:sz w:val="22"/>
              </w:rPr>
              <w:t>提供违约承诺，承诺满足招标文件要求，保证措施合理且有针对性，有具体的违约责任承诺。</w:t>
            </w:r>
          </w:p>
          <w:p w14:paraId="624569B7">
            <w:pPr>
              <w:spacing w:line="300" w:lineRule="exact"/>
              <w:jc w:val="left"/>
              <w:rPr>
                <w:rFonts w:hint="eastAsia" w:ascii="宋体" w:hAnsi="宋体" w:eastAsia="宋体" w:cs="宋体"/>
                <w:kern w:val="0"/>
                <w:sz w:val="22"/>
              </w:rPr>
            </w:pPr>
            <w:r>
              <w:rPr>
                <w:rFonts w:hint="eastAsia" w:ascii="宋体" w:hAnsi="宋体" w:eastAsia="宋体" w:cs="宋体"/>
                <w:kern w:val="0"/>
                <w:sz w:val="22"/>
              </w:rPr>
              <w:t>投标人提供违约承诺得100%。要求提供承诺（格式自定）作为得分依据，未提供承诺或承诺内容不满足要求不得分。</w:t>
            </w:r>
          </w:p>
        </w:tc>
        <w:tc>
          <w:tcPr>
            <w:tcW w:w="850" w:type="dxa"/>
            <w:tcBorders>
              <w:right w:val="single" w:color="auto" w:sz="4" w:space="0"/>
            </w:tcBorders>
            <w:vAlign w:val="center"/>
          </w:tcPr>
          <w:p w14:paraId="64BB1AC2">
            <w:pPr>
              <w:spacing w:line="300" w:lineRule="exact"/>
              <w:jc w:val="center"/>
              <w:rPr>
                <w:rFonts w:hint="eastAsia" w:ascii="宋体" w:hAnsi="宋体" w:eastAsia="宋体" w:cs="Times New Roman"/>
                <w:sz w:val="22"/>
              </w:rPr>
            </w:pPr>
            <w:r>
              <w:rPr>
                <w:rFonts w:ascii="宋体" w:hAnsi="宋体" w:eastAsia="宋体" w:cs="Times New Roman"/>
                <w:sz w:val="22"/>
              </w:rPr>
              <w:t>5</w:t>
            </w:r>
          </w:p>
        </w:tc>
        <w:tc>
          <w:tcPr>
            <w:tcW w:w="851" w:type="dxa"/>
            <w:tcBorders>
              <w:left w:val="single" w:color="auto" w:sz="4" w:space="0"/>
            </w:tcBorders>
            <w:vAlign w:val="center"/>
          </w:tcPr>
          <w:p w14:paraId="6341F194">
            <w:pPr>
              <w:spacing w:line="300" w:lineRule="exact"/>
              <w:jc w:val="center"/>
              <w:rPr>
                <w:rFonts w:hint="eastAsia" w:ascii="宋体" w:hAnsi="宋体" w:eastAsia="宋体" w:cs="Times New Roman"/>
                <w:sz w:val="22"/>
              </w:rPr>
            </w:pPr>
            <w:r>
              <w:rPr>
                <w:rFonts w:ascii="宋体" w:hAnsi="宋体" w:eastAsia="宋体" w:cs="Times New Roman"/>
                <w:sz w:val="22"/>
              </w:rPr>
              <w:t>5</w:t>
            </w:r>
          </w:p>
        </w:tc>
      </w:tr>
      <w:tr w14:paraId="22BE7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0EED3F4F">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二</w:t>
            </w:r>
          </w:p>
        </w:tc>
        <w:tc>
          <w:tcPr>
            <w:tcW w:w="7581" w:type="dxa"/>
            <w:gridSpan w:val="4"/>
            <w:vAlign w:val="center"/>
          </w:tcPr>
          <w:p w14:paraId="0DEEA848">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商务部分</w:t>
            </w:r>
            <w:r>
              <w:rPr>
                <w:rFonts w:hint="eastAsia" w:ascii="宋体" w:hAnsi="宋体" w:eastAsia="宋体" w:cs="Times New Roman"/>
                <w:b/>
                <w:sz w:val="22"/>
              </w:rPr>
              <w:t>（合计40分）</w:t>
            </w:r>
          </w:p>
        </w:tc>
      </w:tr>
      <w:tr w14:paraId="39657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50AD6648">
            <w:pPr>
              <w:numPr>
                <w:ilvl w:val="0"/>
                <w:numId w:val="3"/>
              </w:numPr>
              <w:spacing w:line="300" w:lineRule="exact"/>
              <w:jc w:val="center"/>
              <w:rPr>
                <w:rFonts w:hint="eastAsia" w:ascii="宋体" w:hAnsi="宋体" w:eastAsia="宋体" w:cs="Times New Roman"/>
                <w:sz w:val="22"/>
              </w:rPr>
            </w:pPr>
          </w:p>
        </w:tc>
        <w:tc>
          <w:tcPr>
            <w:tcW w:w="1202" w:type="dxa"/>
            <w:vAlign w:val="center"/>
          </w:tcPr>
          <w:p w14:paraId="7C9750C7">
            <w:pPr>
              <w:spacing w:line="300" w:lineRule="exact"/>
              <w:jc w:val="center"/>
              <w:rPr>
                <w:rFonts w:ascii="Arial" w:hAnsi="Arial" w:eastAsia="黑体" w:cs="Times New Roman"/>
                <w:b/>
                <w:bCs/>
                <w:sz w:val="22"/>
                <w:szCs w:val="32"/>
              </w:rPr>
            </w:pPr>
            <w:r>
              <w:rPr>
                <w:rFonts w:hint="eastAsia" w:ascii="宋体" w:hAnsi="宋体" w:eastAsia="宋体" w:cs="Times New Roman"/>
                <w:sz w:val="22"/>
              </w:rPr>
              <w:t>投标人经验</w:t>
            </w:r>
          </w:p>
        </w:tc>
        <w:tc>
          <w:tcPr>
            <w:tcW w:w="4678" w:type="dxa"/>
            <w:vAlign w:val="center"/>
          </w:tcPr>
          <w:p w14:paraId="58AB18CF">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2528A478">
            <w:pPr>
              <w:spacing w:line="300" w:lineRule="exact"/>
              <w:jc w:val="left"/>
              <w:rPr>
                <w:rFonts w:hint="eastAsia" w:ascii="宋体" w:hAnsi="宋体" w:eastAsia="宋体" w:cs="宋体"/>
                <w:kern w:val="0"/>
                <w:sz w:val="22"/>
              </w:rPr>
            </w:pPr>
            <w:r>
              <w:rPr>
                <w:rFonts w:hint="eastAsia" w:ascii="宋体" w:hAnsi="宋体" w:eastAsia="宋体" w:cs="宋体"/>
                <w:kern w:val="0"/>
                <w:sz w:val="22"/>
              </w:rPr>
              <w:t>牵头承担过国家、省或市级政策研究、规划编制、制度评估、重大项目谋划等政府项目的，按国家级每项25%、省级每项20%、市级每项15%进行计分，最高得分不超过100%。</w:t>
            </w:r>
          </w:p>
          <w:p w14:paraId="5CE167DC">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2</w:t>
            </w:r>
            <w:r>
              <w:rPr>
                <w:rFonts w:ascii="宋体" w:hAnsi="宋体" w:eastAsia="宋体" w:cs="宋体"/>
                <w:b/>
                <w:kern w:val="0"/>
                <w:sz w:val="22"/>
              </w:rPr>
              <w:t>.</w:t>
            </w:r>
            <w:r>
              <w:rPr>
                <w:rFonts w:hint="eastAsia" w:ascii="宋体" w:hAnsi="宋体" w:eastAsia="宋体" w:cs="宋体"/>
                <w:b/>
                <w:kern w:val="0"/>
                <w:sz w:val="22"/>
              </w:rPr>
              <w:t>评分依据：</w:t>
            </w:r>
          </w:p>
          <w:p w14:paraId="00D46724">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（1）要求提供中标通知书、合同关键页或其他证明文件。</w:t>
            </w:r>
          </w:p>
          <w:p w14:paraId="417A2C47">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56BAF319">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3D8900FA">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250D0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13C81FC5">
            <w:pPr>
              <w:numPr>
                <w:ilvl w:val="0"/>
                <w:numId w:val="3"/>
              </w:numPr>
              <w:spacing w:line="300" w:lineRule="exact"/>
              <w:jc w:val="center"/>
              <w:rPr>
                <w:rFonts w:hint="eastAsia" w:ascii="宋体" w:hAnsi="宋体" w:eastAsia="宋体" w:cs="Times New Roman"/>
                <w:sz w:val="22"/>
              </w:rPr>
            </w:pPr>
          </w:p>
        </w:tc>
        <w:tc>
          <w:tcPr>
            <w:tcW w:w="1202" w:type="dxa"/>
            <w:vAlign w:val="center"/>
          </w:tcPr>
          <w:p w14:paraId="40BE5BCC">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拟安排的项目负责人情况（仅限一人）</w:t>
            </w:r>
          </w:p>
        </w:tc>
        <w:tc>
          <w:tcPr>
            <w:tcW w:w="4678" w:type="dxa"/>
          </w:tcPr>
          <w:p w14:paraId="389E22B2">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132FB520">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（1）项目负责人具有高级职称或博士学位，得50%，否则不得分。</w:t>
            </w:r>
          </w:p>
          <w:p w14:paraId="604E054B">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（2）项目负责人主持或参与过国家、省或市级政策研究、规划编制、制度评估、重大项目谋划等政府项目的，每提供1个得2</w:t>
            </w:r>
            <w:r>
              <w:rPr>
                <w:rFonts w:ascii="宋体" w:hAnsi="宋体" w:eastAsia="宋体" w:cs="宋体"/>
                <w:kern w:val="0"/>
                <w:sz w:val="22"/>
              </w:rPr>
              <w:t>5</w:t>
            </w:r>
            <w:r>
              <w:rPr>
                <w:rFonts w:hint="eastAsia" w:ascii="宋体" w:hAnsi="宋体" w:eastAsia="宋体" w:cs="宋体"/>
                <w:kern w:val="0"/>
                <w:sz w:val="22"/>
              </w:rPr>
              <w:t>%，最高得分不超过50%。</w:t>
            </w:r>
          </w:p>
          <w:p w14:paraId="25838B3A">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2</w:t>
            </w:r>
            <w:r>
              <w:rPr>
                <w:rFonts w:ascii="宋体" w:hAnsi="宋体" w:eastAsia="宋体" w:cs="宋体"/>
                <w:b/>
                <w:kern w:val="0"/>
                <w:sz w:val="22"/>
              </w:rPr>
              <w:t>.</w:t>
            </w:r>
            <w:r>
              <w:rPr>
                <w:rFonts w:hint="eastAsia" w:ascii="宋体" w:hAnsi="宋体" w:eastAsia="宋体" w:cs="宋体"/>
                <w:b/>
                <w:kern w:val="0"/>
                <w:sz w:val="22"/>
              </w:rPr>
              <w:t>评分依据：</w:t>
            </w:r>
          </w:p>
          <w:p w14:paraId="795F0603">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（1）要求提供通过投标人购买的项目负责人近三个月社保，学位或职称文件，业绩合同关键页或其他证明文件（需要体现人员信息，若无人员信息，须提供工作单位出具的证明材料）。</w:t>
            </w:r>
          </w:p>
          <w:p w14:paraId="799ECB1B">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09AD40A5">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16B0923B">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04FFD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25A543B1">
            <w:pPr>
              <w:numPr>
                <w:ilvl w:val="0"/>
                <w:numId w:val="3"/>
              </w:numPr>
              <w:spacing w:line="300" w:lineRule="exact"/>
              <w:jc w:val="center"/>
              <w:rPr>
                <w:rFonts w:hint="eastAsia" w:ascii="宋体" w:hAnsi="宋体" w:eastAsia="宋体" w:cs="Times New Roman"/>
                <w:sz w:val="22"/>
              </w:rPr>
            </w:pPr>
          </w:p>
        </w:tc>
        <w:tc>
          <w:tcPr>
            <w:tcW w:w="1202" w:type="dxa"/>
            <w:vAlign w:val="center"/>
          </w:tcPr>
          <w:p w14:paraId="5EBB3FFB">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拟安排的项目主要团队成员（主要技术人员）情况（项目负责人除外）</w:t>
            </w:r>
          </w:p>
        </w:tc>
        <w:tc>
          <w:tcPr>
            <w:tcW w:w="4678" w:type="dxa"/>
          </w:tcPr>
          <w:p w14:paraId="2B47508D">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6453E9AC">
            <w:pPr>
              <w:spacing w:line="300" w:lineRule="exact"/>
              <w:jc w:val="left"/>
              <w:rPr>
                <w:rFonts w:hint="eastAsia" w:ascii="宋体" w:hAnsi="宋体" w:eastAsia="宋体" w:cs="宋体"/>
                <w:kern w:val="0"/>
                <w:sz w:val="22"/>
              </w:rPr>
            </w:pPr>
            <w:r>
              <w:rPr>
                <w:rFonts w:hint="eastAsia" w:ascii="宋体" w:hAnsi="宋体" w:eastAsia="宋体" w:cs="宋体"/>
                <w:kern w:val="0"/>
                <w:sz w:val="22"/>
              </w:rPr>
              <w:t>项目团队中每提供1位有高级职称或博士学位人员得20%，每提供1位有中级职称或硕士学位人员得10%，最高得分不超过100%。</w:t>
            </w:r>
          </w:p>
          <w:p w14:paraId="703BB7B1">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2</w:t>
            </w:r>
            <w:r>
              <w:rPr>
                <w:rFonts w:ascii="宋体" w:hAnsi="宋体" w:eastAsia="宋体" w:cs="宋体"/>
                <w:b/>
                <w:kern w:val="0"/>
                <w:sz w:val="22"/>
              </w:rPr>
              <w:t>.</w:t>
            </w:r>
            <w:r>
              <w:rPr>
                <w:rFonts w:hint="eastAsia" w:ascii="宋体" w:hAnsi="宋体" w:eastAsia="宋体" w:cs="宋体"/>
                <w:b/>
                <w:kern w:val="0"/>
                <w:sz w:val="22"/>
              </w:rPr>
              <w:t>评分依据：</w:t>
            </w:r>
          </w:p>
          <w:p w14:paraId="35F0E7C3">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（1）要求提供通过投标人购买的团队成员近三个月社保，学位或职称文件等。</w:t>
            </w:r>
          </w:p>
          <w:p w14:paraId="5C4DB8B5">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0AF3B30">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0</w:t>
            </w:r>
          </w:p>
        </w:tc>
        <w:tc>
          <w:tcPr>
            <w:tcW w:w="851" w:type="dxa"/>
            <w:tcBorders>
              <w:left w:val="single" w:color="auto" w:sz="4" w:space="0"/>
            </w:tcBorders>
            <w:vAlign w:val="center"/>
          </w:tcPr>
          <w:p w14:paraId="0417752D">
            <w:pPr>
              <w:spacing w:line="300" w:lineRule="exact"/>
              <w:jc w:val="center"/>
              <w:rPr>
                <w:rFonts w:hint="eastAsia" w:ascii="宋体" w:hAnsi="宋体" w:eastAsia="宋体" w:cs="Times New Roman"/>
                <w:sz w:val="22"/>
              </w:rPr>
            </w:pPr>
            <w:r>
              <w:rPr>
                <w:rFonts w:hint="eastAsia" w:ascii="宋体" w:hAnsi="宋体" w:eastAsia="宋体" w:cs="Times New Roman"/>
                <w:sz w:val="22"/>
              </w:rPr>
              <w:t>10</w:t>
            </w:r>
          </w:p>
        </w:tc>
      </w:tr>
      <w:tr w14:paraId="4EB38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7E4DC82B">
            <w:pPr>
              <w:spacing w:line="300" w:lineRule="exact"/>
              <w:jc w:val="center"/>
              <w:rPr>
                <w:rFonts w:hint="eastAsia" w:ascii="宋体" w:hAnsi="宋体" w:eastAsia="宋体" w:cs="Times New Roman"/>
                <w:b/>
                <w:sz w:val="22"/>
              </w:rPr>
            </w:pPr>
            <w:r>
              <w:rPr>
                <w:rFonts w:hint="eastAsia" w:ascii="宋体" w:hAnsi="宋体" w:eastAsia="宋体" w:cs="Times New Roman"/>
                <w:b/>
                <w:sz w:val="22"/>
              </w:rPr>
              <w:t>三</w:t>
            </w:r>
          </w:p>
        </w:tc>
        <w:tc>
          <w:tcPr>
            <w:tcW w:w="7581" w:type="dxa"/>
            <w:gridSpan w:val="4"/>
            <w:vAlign w:val="center"/>
          </w:tcPr>
          <w:p w14:paraId="00C74432">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价格部分（合计20分）</w:t>
            </w:r>
          </w:p>
        </w:tc>
      </w:tr>
      <w:tr w14:paraId="01F11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49B58F07">
            <w:pPr>
              <w:numPr>
                <w:ilvl w:val="0"/>
                <w:numId w:val="4"/>
              </w:numPr>
              <w:spacing w:line="300" w:lineRule="exact"/>
              <w:jc w:val="center"/>
              <w:rPr>
                <w:rFonts w:hint="eastAsia" w:ascii="宋体" w:hAnsi="宋体" w:eastAsia="宋体" w:cs="Times New Roman"/>
                <w:sz w:val="22"/>
              </w:rPr>
            </w:pPr>
          </w:p>
        </w:tc>
        <w:tc>
          <w:tcPr>
            <w:tcW w:w="1202" w:type="dxa"/>
            <w:vAlign w:val="center"/>
          </w:tcPr>
          <w:p w14:paraId="5DA98F61">
            <w:pPr>
              <w:spacing w:line="300" w:lineRule="exact"/>
              <w:jc w:val="center"/>
              <w:rPr>
                <w:rFonts w:hint="eastAsia" w:ascii="宋体" w:hAnsi="宋体" w:eastAsia="宋体" w:cs="Times New Roman"/>
                <w:sz w:val="22"/>
              </w:rPr>
            </w:pPr>
            <w:r>
              <w:rPr>
                <w:rFonts w:hint="eastAsia" w:ascii="宋体" w:hAnsi="宋体" w:eastAsia="宋体" w:cs="Times New Roman"/>
                <w:sz w:val="22"/>
              </w:rPr>
              <w:t>投标报价</w:t>
            </w:r>
          </w:p>
        </w:tc>
        <w:tc>
          <w:tcPr>
            <w:tcW w:w="4678" w:type="dxa"/>
            <w:vAlign w:val="center"/>
          </w:tcPr>
          <w:p w14:paraId="2D1B3431">
            <w:pPr>
              <w:autoSpaceDE w:val="0"/>
              <w:autoSpaceDN w:val="0"/>
              <w:adjustRightInd w:val="0"/>
              <w:snapToGrid w:val="0"/>
              <w:spacing w:line="300" w:lineRule="exact"/>
              <w:rPr>
                <w:rFonts w:hint="eastAsia" w:ascii="宋体" w:hAnsi="宋体" w:eastAsia="宋体" w:cs="宋体"/>
                <w:kern w:val="0"/>
                <w:sz w:val="22"/>
              </w:rPr>
            </w:pPr>
            <w:r>
              <w:rPr>
                <w:rFonts w:ascii="宋体" w:hAnsi="宋体" w:eastAsia="宋体" w:cs="宋体"/>
                <w:kern w:val="0"/>
                <w:sz w:val="22"/>
              </w:rPr>
              <w:t>价格分</w:t>
            </w:r>
            <w:r>
              <w:rPr>
                <w:rFonts w:hint="eastAsia" w:ascii="宋体" w:hAnsi="宋体" w:eastAsia="宋体" w:cs="宋体"/>
                <w:kern w:val="0"/>
                <w:sz w:val="22"/>
              </w:rPr>
              <w:t>应当采用低价优先法计算，即满足招标文件要求且投标价格最低的投标报价为评标基准价，其价格分为满分。其他投标人的价格分统一按照下列公式计算：</w:t>
            </w:r>
          </w:p>
          <w:p w14:paraId="62239AEE">
            <w:pPr>
              <w:spacing w:line="300" w:lineRule="exact"/>
              <w:jc w:val="left"/>
              <w:rPr>
                <w:rFonts w:hint="eastAsia" w:ascii="宋体" w:hAnsi="宋体" w:eastAsia="宋体" w:cs="宋体"/>
                <w:kern w:val="0"/>
                <w:sz w:val="22"/>
              </w:rPr>
            </w:pPr>
            <w:r>
              <w:rPr>
                <w:rFonts w:hint="eastAsia" w:ascii="宋体" w:hAnsi="宋体" w:eastAsia="宋体" w:cs="宋体"/>
                <w:kern w:val="0"/>
                <w:sz w:val="22"/>
              </w:rPr>
              <w:t>投标报价得分=(评标基准价／投标报价)×100×权重</w:t>
            </w:r>
          </w:p>
          <w:p w14:paraId="470AE672">
            <w:pPr>
              <w:spacing w:line="300" w:lineRule="exact"/>
              <w:jc w:val="left"/>
              <w:rPr>
                <w:rFonts w:hint="eastAsia" w:ascii="宋体" w:hAnsi="宋体" w:eastAsia="宋体" w:cs="Times New Roman"/>
                <w:bCs/>
                <w:sz w:val="22"/>
              </w:rPr>
            </w:pPr>
            <w:r>
              <w:rPr>
                <w:rFonts w:hint="eastAsia" w:ascii="宋体" w:hAnsi="宋体" w:eastAsia="宋体" w:cs="Times New Roman"/>
                <w:bCs/>
                <w:sz w:val="22"/>
              </w:rPr>
              <w:t>备注：</w:t>
            </w:r>
          </w:p>
          <w:p w14:paraId="7F46A1DE">
            <w:pPr>
              <w:spacing w:line="300" w:lineRule="exact"/>
              <w:jc w:val="left"/>
              <w:rPr>
                <w:rFonts w:hint="eastAsia" w:ascii="宋体" w:hAnsi="宋体" w:eastAsia="宋体" w:cs="宋体"/>
                <w:sz w:val="22"/>
              </w:rPr>
            </w:pPr>
            <w:r>
              <w:rPr>
                <w:rFonts w:hint="eastAsia" w:ascii="宋体" w:hAnsi="宋体" w:eastAsia="宋体" w:cs="Times New Roman"/>
                <w:bCs/>
                <w:sz w:val="22"/>
              </w:rPr>
              <w:t>1、因落实政府采购政策进行价格调整的，以调整后的价格计算评标基准价和投标报价</w:t>
            </w:r>
            <w:r>
              <w:rPr>
                <w:rFonts w:hint="eastAsia" w:ascii="宋体" w:hAnsi="宋体" w:eastAsia="宋体" w:cs="宋体"/>
                <w:sz w:val="22"/>
              </w:rPr>
              <w:t>,详见“价格扣除”。</w:t>
            </w:r>
          </w:p>
          <w:p w14:paraId="353D0806">
            <w:pPr>
              <w:spacing w:line="300" w:lineRule="exact"/>
              <w:rPr>
                <w:rFonts w:hint="eastAsia" w:ascii="宋体" w:hAnsi="宋体" w:eastAsia="宋体" w:cs="Times New Roman"/>
                <w:b/>
                <w:bCs/>
                <w:sz w:val="22"/>
                <w:u w:val="double"/>
              </w:rPr>
            </w:pPr>
            <w:r>
              <w:rPr>
                <w:rFonts w:hint="eastAsia" w:ascii="宋体" w:hAnsi="宋体" w:eastAsia="宋体" w:cs="Times New Roman"/>
                <w:bCs/>
                <w:sz w:val="22"/>
              </w:rPr>
              <w:t>2、投标报价得分四舍五入后，</w:t>
            </w:r>
            <w:r>
              <w:rPr>
                <w:rFonts w:hint="eastAsia" w:ascii="宋体" w:hAnsi="宋体" w:eastAsia="宋体" w:cs="Arial"/>
                <w:sz w:val="22"/>
              </w:rPr>
              <w:t>小数点后保留两位有效数</w:t>
            </w:r>
            <w:r>
              <w:rPr>
                <w:rFonts w:hint="eastAsia" w:ascii="宋体" w:hAnsi="宋体" w:eastAsia="宋体" w:cs="Times New Roman"/>
                <w:bCs/>
                <w:sz w:val="22"/>
              </w:rPr>
              <w:t>。</w:t>
            </w:r>
          </w:p>
        </w:tc>
        <w:tc>
          <w:tcPr>
            <w:tcW w:w="850" w:type="dxa"/>
            <w:tcBorders>
              <w:right w:val="single" w:color="auto" w:sz="4" w:space="0"/>
            </w:tcBorders>
            <w:vAlign w:val="center"/>
          </w:tcPr>
          <w:p w14:paraId="453AB126">
            <w:pPr>
              <w:spacing w:line="300" w:lineRule="exact"/>
              <w:ind w:left="-78" w:leftChars="-37" w:right="-73" w:rightChars="-35"/>
              <w:jc w:val="center"/>
              <w:rPr>
                <w:rFonts w:hint="eastAsia" w:ascii="宋体" w:hAnsi="宋体" w:eastAsia="宋体" w:cs="宋体"/>
                <w:sz w:val="22"/>
              </w:rPr>
            </w:pPr>
            <w:r>
              <w:rPr>
                <w:rFonts w:hint="eastAsia" w:ascii="宋体" w:hAnsi="宋体" w:eastAsia="宋体" w:cs="宋体"/>
                <w:sz w:val="22"/>
              </w:rPr>
              <w:t>20</w:t>
            </w:r>
          </w:p>
        </w:tc>
        <w:tc>
          <w:tcPr>
            <w:tcW w:w="851" w:type="dxa"/>
            <w:tcBorders>
              <w:left w:val="single" w:color="auto" w:sz="4" w:space="0"/>
            </w:tcBorders>
            <w:vAlign w:val="center"/>
          </w:tcPr>
          <w:p w14:paraId="5FCA5393">
            <w:pPr>
              <w:spacing w:line="300" w:lineRule="exact"/>
              <w:ind w:left="-78" w:leftChars="-37" w:right="-73" w:rightChars="-35"/>
              <w:jc w:val="center"/>
              <w:rPr>
                <w:rFonts w:hint="eastAsia" w:ascii="宋体" w:hAnsi="宋体" w:eastAsia="宋体" w:cs="宋体"/>
                <w:sz w:val="22"/>
              </w:rPr>
            </w:pPr>
            <w:r>
              <w:rPr>
                <w:rFonts w:hint="eastAsia" w:ascii="宋体" w:hAnsi="宋体" w:eastAsia="宋体" w:cs="Times New Roman"/>
                <w:sz w:val="22"/>
              </w:rPr>
              <w:t>20</w:t>
            </w:r>
          </w:p>
        </w:tc>
      </w:tr>
      <w:tr w14:paraId="3029A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71A9CE91">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Times New Roman"/>
                <w:b/>
                <w:bCs/>
                <w:sz w:val="22"/>
              </w:rPr>
              <w:t>总计</w:t>
            </w:r>
          </w:p>
        </w:tc>
        <w:tc>
          <w:tcPr>
            <w:tcW w:w="850" w:type="dxa"/>
            <w:tcBorders>
              <w:right w:val="single" w:color="auto" w:sz="4" w:space="0"/>
            </w:tcBorders>
            <w:vAlign w:val="center"/>
          </w:tcPr>
          <w:p w14:paraId="1002492E">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c>
          <w:tcPr>
            <w:tcW w:w="851" w:type="dxa"/>
            <w:tcBorders>
              <w:left w:val="single" w:color="auto" w:sz="4" w:space="0"/>
            </w:tcBorders>
            <w:vAlign w:val="center"/>
          </w:tcPr>
          <w:p w14:paraId="0871FC38">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r>
    </w:tbl>
    <w:p w14:paraId="7726C935">
      <w:pPr>
        <w:spacing w:line="300" w:lineRule="exact"/>
        <w:rPr>
          <w:rFonts w:hint="eastAsia" w:ascii="宋体" w:hAnsi="宋体" w:eastAsia="宋体" w:cs="宋体"/>
          <w:kern w:val="0"/>
          <w:sz w:val="24"/>
        </w:rPr>
      </w:pPr>
      <w:r>
        <w:rPr>
          <w:rFonts w:hint="eastAsia" w:ascii="宋体" w:hAnsi="宋体" w:eastAsia="宋体" w:cs="Times New Roman"/>
          <w:b/>
          <w:sz w:val="24"/>
        </w:rPr>
        <w:t>备注：</w:t>
      </w:r>
      <w:r>
        <w:rPr>
          <w:rFonts w:hint="eastAsia" w:ascii="宋体" w:hAnsi="宋体" w:eastAsia="宋体" w:cs="宋体"/>
          <w:kern w:val="0"/>
          <w:sz w:val="24"/>
        </w:rPr>
        <w:t>1.评标信息内评分方法的说明：</w:t>
      </w:r>
    </w:p>
    <w:p w14:paraId="2B5425F3">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（1）权重：按百分比进行设置。</w:t>
      </w:r>
    </w:p>
    <w:p w14:paraId="74D6C61A">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（2）评分准则：按照评标系统设置要求，每项“评分准则”皆按百分制打分。</w:t>
      </w:r>
    </w:p>
    <w:p w14:paraId="389B06E8">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（3）每项“评分因素”的得分=对应“评分准则”的分值×对应权重%。</w:t>
      </w:r>
    </w:p>
    <w:p w14:paraId="1F5D8C67">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价格扣除</w:t>
      </w:r>
    </w:p>
    <w:p w14:paraId="08D7E727">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（1）根据财政部、工业和信息化部印发的《政府采购促进中小企业发展管理办法》（财库〔2020〕46号）的规定，对小型和微型企业产品的价格给予</w:t>
      </w:r>
      <w:r>
        <w:rPr>
          <w:rFonts w:ascii="宋体" w:hAnsi="宋体" w:eastAsia="宋体" w:cs="宋体"/>
          <w:kern w:val="0"/>
          <w:sz w:val="24"/>
        </w:rPr>
        <w:t>6%</w:t>
      </w:r>
      <w:r>
        <w:rPr>
          <w:rFonts w:hint="eastAsia" w:ascii="宋体" w:hAnsi="宋体" w:eastAsia="宋体" w:cs="宋体"/>
          <w:kern w:val="0"/>
          <w:sz w:val="24"/>
        </w:rPr>
        <w:t>的扣除，用扣除后的价格参与评审。</w:t>
      </w:r>
    </w:p>
    <w:p w14:paraId="255B039A">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（2）组成联合体（如允许）或者接受分包的小微企业与联合体内其他企业、分包企业之间存在直接控股、管理关系的，不享受价格扣除优惠政策。</w:t>
      </w:r>
    </w:p>
    <w:p w14:paraId="75302DF9">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（3）监狱企业产品价格扣除：监狱企业视同小微企业，按上述第（1）、（2）条款享受评审中价格扣除。</w:t>
      </w:r>
    </w:p>
    <w:p w14:paraId="479E926F">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（4）残疾人福利性单位产品价格扣除：残疾人福利性单位视同小微企业，按上述第（1）、（2）条款享受评审中价格扣除。</w:t>
      </w:r>
    </w:p>
    <w:p w14:paraId="276DC61C">
      <w:pPr>
        <w:spacing w:line="300" w:lineRule="exact"/>
        <w:ind w:firstLine="600" w:firstLineChars="250"/>
        <w:rPr>
          <w:rFonts w:hint="eastAsia" w:ascii="宋体" w:hAnsi="宋体" w:eastAsia="宋体" w:cs="宋体"/>
          <w:kern w:val="0"/>
          <w:sz w:val="24"/>
        </w:rPr>
      </w:pPr>
    </w:p>
    <w:p w14:paraId="7F9BE15B">
      <w:pPr>
        <w:adjustRightInd w:val="0"/>
        <w:snapToGrid w:val="0"/>
        <w:spacing w:line="480" w:lineRule="exact"/>
        <w:ind w:firstLine="640" w:firstLineChars="200"/>
        <w:rPr>
          <w:rFonts w:hint="eastAsia" w:ascii="仿宋_GB2312" w:hAnsi="宋体" w:eastAsia="仿宋_GB2312" w:cs="仿宋_GB2312"/>
          <w:sz w:val="32"/>
        </w:rPr>
      </w:pPr>
      <w:r>
        <w:rPr>
          <w:rFonts w:hint="eastAsia" w:ascii="仿宋_GB2312" w:hAnsi="宋体" w:eastAsia="仿宋_GB2312" w:cs="仿宋_GB2312"/>
          <w:sz w:val="32"/>
        </w:rPr>
        <w:t>附件：投标及履约承诺函</w:t>
      </w:r>
    </w:p>
    <w:p w14:paraId="1AFE39CB">
      <w:pPr>
        <w:jc w:val="left"/>
        <w:rPr>
          <w:rFonts w:hint="eastAsia" w:ascii="仿宋" w:hAnsi="仿宋" w:eastAsia="仿宋" w:cs="仿宋_GB2312"/>
          <w:sz w:val="32"/>
          <w:szCs w:val="32"/>
        </w:rPr>
      </w:pPr>
      <w:r>
        <w:rPr>
          <w:rFonts w:ascii="仿宋" w:hAnsi="仿宋" w:eastAsia="仿宋" w:cs="仿宋_GB2312"/>
          <w:sz w:val="32"/>
          <w:szCs w:val="32"/>
        </w:rPr>
        <w:br w:type="page"/>
      </w:r>
    </w:p>
    <w:p w14:paraId="286957B8">
      <w:pPr>
        <w:adjustRightInd w:val="0"/>
        <w:snapToGrid w:val="0"/>
        <w:spacing w:line="480" w:lineRule="exact"/>
        <w:jc w:val="left"/>
        <w:rPr>
          <w:rFonts w:hint="eastAsia" w:ascii="黑体" w:hAnsi="黑体" w:eastAsia="黑体" w:cs="黑体"/>
          <w:sz w:val="32"/>
        </w:rPr>
      </w:pPr>
      <w:r>
        <w:rPr>
          <w:rFonts w:hint="eastAsia" w:ascii="黑体" w:hAnsi="黑体" w:eastAsia="黑体" w:cs="黑体"/>
          <w:sz w:val="32"/>
        </w:rPr>
        <w:t>附件</w:t>
      </w:r>
    </w:p>
    <w:p w14:paraId="4D3B1E03">
      <w:pPr>
        <w:adjustRightInd w:val="0"/>
        <w:snapToGrid w:val="0"/>
        <w:jc w:val="center"/>
        <w:rPr>
          <w:rFonts w:hint="eastAsia" w:ascii="宋体" w:hAnsi="宋体" w:eastAsia="宋体" w:cs="宋体"/>
          <w:b/>
          <w:bCs/>
          <w:sz w:val="44"/>
          <w:szCs w:val="44"/>
        </w:rPr>
      </w:pPr>
    </w:p>
    <w:p w14:paraId="0EAD5076">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投标及履约承诺函</w:t>
      </w:r>
    </w:p>
    <w:p w14:paraId="5AB71E67">
      <w:pPr>
        <w:adjustRightInd w:val="0"/>
        <w:snapToGrid w:val="0"/>
        <w:jc w:val="center"/>
        <w:rPr>
          <w:rFonts w:hint="eastAsia" w:ascii="宋体" w:hAnsi="宋体" w:eastAsia="宋体" w:cs="宋体"/>
          <w:b/>
          <w:bCs/>
          <w:sz w:val="44"/>
          <w:szCs w:val="44"/>
        </w:rPr>
      </w:pPr>
    </w:p>
    <w:p w14:paraId="4AD13848">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我单位承诺：</w:t>
      </w:r>
    </w:p>
    <w:p w14:paraId="6B7C02FC">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14:paraId="27C140E3">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2.对本招标项目所提供的服务未侵犯知识产权。</w:t>
      </w:r>
    </w:p>
    <w:p w14:paraId="1F41AE46">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76A22CB8">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14:paraId="5035A69D">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14:paraId="0AF807A4">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14:paraId="3D14B181">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以上承诺，如有违反，愿依照国家相关法律处理，并承担由此给采购人带来的损失。</w:t>
      </w:r>
    </w:p>
    <w:p w14:paraId="7AF7AE61">
      <w:pPr>
        <w:adjustRightInd w:val="0"/>
        <w:snapToGrid w:val="0"/>
        <w:spacing w:line="480" w:lineRule="exact"/>
        <w:ind w:firstLine="640" w:firstLineChars="200"/>
        <w:rPr>
          <w:rFonts w:hint="eastAsia" w:ascii="仿宋_GB2312" w:hAnsi="宋体" w:eastAsia="仿宋_GB2312" w:cs="Times New Roman"/>
          <w:sz w:val="32"/>
        </w:rPr>
      </w:pPr>
    </w:p>
    <w:p w14:paraId="4A1EC8A7">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 xml:space="preserve">承诺投标人： </w:t>
      </w:r>
    </w:p>
    <w:p w14:paraId="039AB0D9">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单位地址：</w:t>
      </w:r>
    </w:p>
    <w:p w14:paraId="4257CD13">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法定代表人或其委托代理人：</w:t>
      </w:r>
    </w:p>
    <w:p w14:paraId="140B6227">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联系电话：</w:t>
      </w:r>
    </w:p>
    <w:p w14:paraId="263C2593">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仿宋_GB2312"/>
          <w:sz w:val="32"/>
        </w:rPr>
        <w:t xml:space="preserve">日期：   年   月   日  </w:t>
      </w:r>
      <w:r>
        <w:rPr>
          <w:rFonts w:ascii="Times New Roman" w:hAnsi="Times New Roman" w:eastAsia="仿宋_GB2312" w:cs="Times New Roman"/>
          <w:sz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58C3A"/>
    <w:multiLevelType w:val="singleLevel"/>
    <w:tmpl w:val="D2458C3A"/>
    <w:lvl w:ilvl="0" w:tentative="0">
      <w:start w:val="1"/>
      <w:numFmt w:val="decimal"/>
      <w:suff w:val="nothing"/>
      <w:lvlText w:val="（%1）"/>
      <w:lvlJc w:val="left"/>
    </w:lvl>
  </w:abstractNum>
  <w:abstractNum w:abstractNumId="1">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10211"/>
    <w:rsid w:val="000268C4"/>
    <w:rsid w:val="000612B9"/>
    <w:rsid w:val="000727AF"/>
    <w:rsid w:val="000A5394"/>
    <w:rsid w:val="000B5759"/>
    <w:rsid w:val="00121B56"/>
    <w:rsid w:val="001373A7"/>
    <w:rsid w:val="00170302"/>
    <w:rsid w:val="001D4560"/>
    <w:rsid w:val="001F2169"/>
    <w:rsid w:val="00214D33"/>
    <w:rsid w:val="00221B9F"/>
    <w:rsid w:val="002408F5"/>
    <w:rsid w:val="003005D2"/>
    <w:rsid w:val="00321820"/>
    <w:rsid w:val="00397BB9"/>
    <w:rsid w:val="00527491"/>
    <w:rsid w:val="005632F2"/>
    <w:rsid w:val="00581118"/>
    <w:rsid w:val="00661641"/>
    <w:rsid w:val="006D4CB4"/>
    <w:rsid w:val="006E1EC2"/>
    <w:rsid w:val="00735422"/>
    <w:rsid w:val="007461D3"/>
    <w:rsid w:val="00793A24"/>
    <w:rsid w:val="007A5009"/>
    <w:rsid w:val="00867E0A"/>
    <w:rsid w:val="008C5753"/>
    <w:rsid w:val="0097557B"/>
    <w:rsid w:val="00997D9D"/>
    <w:rsid w:val="00A13069"/>
    <w:rsid w:val="00A63EC4"/>
    <w:rsid w:val="00A968B7"/>
    <w:rsid w:val="00C023E5"/>
    <w:rsid w:val="00C13DB4"/>
    <w:rsid w:val="00C57BC8"/>
    <w:rsid w:val="00D27B6F"/>
    <w:rsid w:val="00D5185F"/>
    <w:rsid w:val="00DA34C9"/>
    <w:rsid w:val="00E37C88"/>
    <w:rsid w:val="00E672BF"/>
    <w:rsid w:val="00E92273"/>
    <w:rsid w:val="00F4137D"/>
    <w:rsid w:val="00F62826"/>
    <w:rsid w:val="00F90B88"/>
    <w:rsid w:val="00FB2CAD"/>
    <w:rsid w:val="00FF04DE"/>
    <w:rsid w:val="03A91924"/>
    <w:rsid w:val="076D3E75"/>
    <w:rsid w:val="157703E2"/>
    <w:rsid w:val="3F7EEB3F"/>
    <w:rsid w:val="45164285"/>
    <w:rsid w:val="49200EE4"/>
    <w:rsid w:val="4C782501"/>
    <w:rsid w:val="4F9641A5"/>
    <w:rsid w:val="50A979DC"/>
    <w:rsid w:val="5DFF81E2"/>
    <w:rsid w:val="68A2033A"/>
    <w:rsid w:val="73F7CC1E"/>
    <w:rsid w:val="F67FC347"/>
    <w:rsid w:val="F7DF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3658</Words>
  <Characters>3808</Characters>
  <Lines>37</Lines>
  <Paragraphs>10</Paragraphs>
  <TotalTime>22</TotalTime>
  <ScaleCrop>false</ScaleCrop>
  <LinksUpToDate>false</LinksUpToDate>
  <CharactersWithSpaces>3821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2025-12-03T06:17:00Z</dcterms:created>
  <dc:creator>wps 会员</dc:creator>
  <cp:lastModifiedBy>YiDe</cp:lastModifiedBy>
  <dcterms:modified xsi:type="dcterms:W3CDTF">2025-12-08T10:31:51Z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C5A2CAAF778E4AD393D1320B9333C5F2_13</vt:lpwstr>
  </property>
  <property fmtid="{D5CDD505-2E9C-101B-9397-08002B2CF9AE}" pid="4" name="KSOTemplateDocerSaveRecord">
    <vt:lpwstr>eyJoZGlkIjoiN2YzNjBkOTgyNWQ1YTMxYzM3MzMwNWFiODNmOWIzYWMiLCJ1c2VySWQiOiI2MzIzMzYyNDgifQ==</vt:lpwstr>
  </property>
</Properties>
</file>