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textAlignment w:val="auto"/>
        <w:outlineLvl w:val="0"/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2</w:t>
      </w: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</w:p>
    <w:p>
      <w:pPr>
        <w:widowControl/>
        <w:jc w:val="center"/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节能技术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eastAsia="zh-CN"/>
        </w:rPr>
        <w:t>、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  <w:lang w:val="en-US" w:eastAsia="zh-CN"/>
        </w:rPr>
        <w:t>设备</w:t>
      </w:r>
      <w:r>
        <w:rPr>
          <w:rFonts w:hint="default" w:ascii="Times New Roman" w:hAnsi="Times New Roman" w:eastAsia="方正小标宋简体" w:cs="Times New Roman"/>
          <w:color w:val="000000"/>
          <w:sz w:val="36"/>
          <w:szCs w:val="36"/>
        </w:rPr>
        <w:t>（产品）申报表</w:t>
      </w:r>
    </w:p>
    <w:bookmarkEnd w:id="0"/>
    <w:tbl>
      <w:tblPr>
        <w:tblStyle w:val="3"/>
        <w:tblW w:w="8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1851"/>
        <w:gridCol w:w="2203"/>
        <w:gridCol w:w="1568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DB7B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申报单位情况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40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both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此处加盖公章）</w:t>
            </w:r>
          </w:p>
        </w:tc>
        <w:tc>
          <w:tcPr>
            <w:tcW w:w="1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法人代表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电话/手机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3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1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22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  <w:tc>
          <w:tcPr>
            <w:tcW w:w="31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单位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1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DDB7B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技术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eastAsia="zh-CN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设备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（产品）名称</w:t>
            </w: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所属领域及适用范围</w:t>
            </w: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已入选国家或省市节能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  <w:lang w:val="en-US" w:eastAsia="zh-CN"/>
              </w:rPr>
              <w:t>推荐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目录情况</w:t>
            </w: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□国家/□广东省/□暂未入选</w:t>
            </w:r>
          </w:p>
          <w:p>
            <w:pPr>
              <w:adjustRightInd w:val="0"/>
              <w:snapToGrid w:val="0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</w:rPr>
              <w:t>目录名称及版本：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single"/>
              </w:rPr>
              <w:t xml:space="preserve">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5" w:hRule="atLeast"/>
          <w:jc w:val="center"/>
        </w:trPr>
        <w:tc>
          <w:tcPr>
            <w:tcW w:w="32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  <w:t>主要推广模式</w:t>
            </w:r>
          </w:p>
        </w:tc>
        <w:tc>
          <w:tcPr>
            <w:tcW w:w="53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outlineLvl w:val="0"/>
              <w:rPr>
                <w:rFonts w:hint="default" w:ascii="Times New Roman" w:hAnsi="Times New Roman" w:eastAsia="仿宋_GB2312" w:cs="Times New Roman"/>
                <w:i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i/>
                <w:color w:val="000000"/>
                <w:sz w:val="22"/>
                <w:szCs w:val="22"/>
              </w:rPr>
              <w:t>（用户直接采购，合同能源管理（注明：效益分享型/能源托管型/节能量保证型/融资租赁型等），BOT，综合能源服务等……）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8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9DA74"/>
            <w:noWrap w:val="0"/>
            <w:vAlign w:val="center"/>
          </w:tcPr>
          <w:p>
            <w:pPr>
              <w:adjustRightInd w:val="0"/>
              <w:snapToGrid w:val="0"/>
              <w:jc w:val="center"/>
              <w:outlineLvl w:val="0"/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b/>
                <w:color w:val="00000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年度推广对接活动参与意向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6" w:hRule="atLeast"/>
          <w:jc w:val="center"/>
        </w:trPr>
        <w:tc>
          <w:tcPr>
            <w:tcW w:w="856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一、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有意向申请参加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哪一场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节能推广对接活动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可多选）</w:t>
            </w:r>
          </w:p>
          <w:p>
            <w:pPr>
              <w:adjustRightInd w:val="0"/>
              <w:snapToGrid w:val="0"/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1.公共机构领域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</w:p>
          <w:p>
            <w:pPr>
              <w:adjustRightInd w:val="0"/>
              <w:snapToGrid w:val="0"/>
              <w:spacing w:line="400" w:lineRule="exact"/>
              <w:outlineLvl w:val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2.通用设备（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 w:eastAsia="zh-CN"/>
              </w:rPr>
              <w:t>变压器、电机、泵、压缩机等）</w:t>
            </w:r>
          </w:p>
          <w:p>
            <w:pPr>
              <w:adjustRightInd w:val="0"/>
              <w:snapToGrid w:val="0"/>
              <w:spacing w:line="400" w:lineRule="exact"/>
              <w:outlineLvl w:val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3.建材、纺织、陶瓷行业</w:t>
            </w:r>
          </w:p>
          <w:p>
            <w:pPr>
              <w:adjustRightInd w:val="0"/>
              <w:snapToGrid w:val="0"/>
              <w:spacing w:line="400" w:lineRule="exact"/>
              <w:outlineLvl w:val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4.钢铁、化工、水泥行业</w:t>
            </w:r>
          </w:p>
          <w:p>
            <w:pPr>
              <w:adjustRightInd w:val="0"/>
              <w:snapToGrid w:val="0"/>
              <w:spacing w:line="400" w:lineRule="exact"/>
              <w:outlineLvl w:val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  <w:t>□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5.其它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u w:val="single"/>
                <w:lang w:val="en-US" w:eastAsia="zh-CN"/>
              </w:rPr>
              <w:t>（请注明，如余热利用、数据中心）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2"/>
                <w:szCs w:val="22"/>
                <w:u w:val="single"/>
              </w:rPr>
              <w:t xml:space="preserve">                      </w:t>
            </w:r>
          </w:p>
          <w:p>
            <w:pPr>
              <w:adjustRightInd w:val="0"/>
              <w:snapToGrid w:val="0"/>
              <w:spacing w:line="400" w:lineRule="exact"/>
              <w:outlineLvl w:val="0"/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二、参与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节能推广对接活动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的形式是</w:t>
            </w:r>
          </w:p>
          <w:p>
            <w:pPr>
              <w:adjustRightInd w:val="0"/>
              <w:snapToGrid w:val="0"/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现场展览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会议宣讲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 xml:space="preserve">现场展览&amp;会议宣讲  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44"/>
                <w:szCs w:val="44"/>
              </w:rPr>
              <w:t>□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只参加会议</w:t>
            </w:r>
          </w:p>
          <w:p>
            <w:pPr>
              <w:adjustRightInd w:val="0"/>
              <w:snapToGrid w:val="0"/>
              <w:spacing w:line="400" w:lineRule="exact"/>
              <w:outlineLvl w:val="0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400" w:lineRule="exact"/>
              <w:outlineLvl w:val="0"/>
              <w:rPr>
                <w:rFonts w:hint="eastAsia" w:ascii="Times New Roman" w:hAnsi="Times New Roman" w:eastAsia="仿宋_GB2312" w:cs="Times New Roman"/>
                <w:b/>
                <w:bCs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  <w:t>注：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活动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均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免费参与，展位设计、制作、搭建等由省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节能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中心负责，展示设备、模型、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宣传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资料由企业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val="en-US" w:eastAsia="zh-CN"/>
              </w:rPr>
              <w:t>提前</w:t>
            </w: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  <w:t>提供</w:t>
            </w: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E668B5"/>
    <w:rsid w:val="11E66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2024-04-23T03:43:00Z</dcterms:created>
  <dc:creator>倪修缘</dc:creator>
  <cp:lastModifiedBy>倪修缘</cp:lastModifiedBy>
  <dcterms:modified xsi:type="dcterms:W3CDTF">2024-04-23T03:46:25Z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