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2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935"/>
        <w:gridCol w:w="1788"/>
        <w:gridCol w:w="1832"/>
        <w:gridCol w:w="17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深圳市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eastAsia="zh-CN" w:bidi="ar"/>
              </w:rPr>
              <w:t>发展和改革委员会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 w:bidi="ar"/>
              </w:rPr>
              <w:t>2023年第一批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战略性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新兴产业扶持计划拟资助项目表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13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项目单位名称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建设周期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总投资（万元）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深圳基本半导体有限公司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高电流密度B2M系列碳化硅MOSFET芯片研发及产业化项目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2023.1-2025.12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7563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深圳市北科瑞声科技股份有限公司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存算一体AI推理芯片感知关键技术研发及产业化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2023.1-2025.12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深圳瑞波光电子有限公司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深圳市大功率半导体激光芯片工程研究中心组建项目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2023.1-2025.12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南方科技大学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深圳市半导体专用设备工程研究中心组建项目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2023.9-2026.8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深圳中科飞测科技股份有限公司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半导体专用设备工程研究中心组建项目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2023.1-2025.12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天芯互联科技有限公司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深圳市晶圆级封装（WLP）工程研究中心组建项目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2023.6-2026.5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矽电半导体设备（深圳）股份有限公司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深圳市先进半导体探针测试工程研究中心组建项目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2023.1-2024.12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南方科技大学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深圳市微纳加工技术公共服务平台组建项目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2023.9-2026.8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研祥智慧物联科技有限公司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面向智能网联汽车的车路协同路侧设备研发与产业化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2023.1-2025.12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6378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深圳市信维通信股份有限公司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基于多技术融合的车载实时定位通信模块产业化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2023.1-2025.12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7530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深圳市英威腾电动汽车驱动技术有限公司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中小型货运车辆动力域全集成系统产业化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2023.4-2025.12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深圳市速腾聚创科技有限公司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深圳市车规级固态激光雷达工程研究中心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2023.6-2026.5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深圳市城市交通规划设计研究中心股份有限公司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面向车路协同的智慧道路公共服务平台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2023.6-2026.5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深圳市钛和巴伦技术股份有限公司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深圳智能网联汽车零部件检测检验公共服务平台组建项目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2023.1-2024.12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普联技术有限公司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基于超高清编解码技术的一体化显控系统研发及产业化项目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2023.1-2025.12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1728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深圳市瑞丰光电子股份有限公司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高效超薄MINI背光显示产品关键技术研发及产业化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2023.1-2024.12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4999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深圳市联诚发科技股份有限公司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基于矩阵式集成封装技术(IMD)的超高清MiniLED显示模组研发及产业化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2023.1-2024.12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深圳市思坦科技有限公司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超高清MicroLED全彩显示模组研发及产业化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2023.6-2026.5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北京大学深圳研究生院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深圳市超高清视频编解码工程研究中心组建项目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2023.7-2026.6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中兴通讯股份有限公司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深圳市超高清VR/AR云交互系统工程研究中心组建项目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2023.9-2025.8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深圳市洲明科技股份有限公司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深圳市8K超高清LED大屏显示技术工程研究中心组建项目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2023.6-2025.6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清华大学深圳国际研究生院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深圳市病理医学影像智能诊断工程研究中心组建项目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2023.1-2025.12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深圳清华大学研究院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深圳市仿生骨修复材料及植介入器械工程研究中心组建项目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2023.1-2025.12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中国科学院深圳先进技术研究院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深圳市下肢康复智能辅具工程研究中心组建项目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2023.7-2026.6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深圳市新产业生物医学工程股份有限公司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小分子物质醛固酮、雌二醇、25羟基维生素D免疫夹心法试剂盒产业化项目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2023.1-2025.12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深圳市理邦精密仪器股份有限公司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康复训练设备产业化项目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2023.1-2025.12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深圳麦科田生物医疗技术股份有限公司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麦科田生物医疗器械国内注册许可认证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2021.1-2023.2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407.6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深圳市益心达医学新技术有限公司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益心达2023市场准入项目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2020.6-2022.10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289.6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深圳市锦瑞生物科技股份有限公司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锦瑞全自动血液分析仪及荧光层析、化学发光试剂、尿蛋白试剂试等注册许可认证项目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2020.5-2023.4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263.9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深圳市三平影像科技有限公司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麻醉视频喉镜研发及产业化项目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2020.12-2022.7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154.1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深圳市理邦精密仪器股份有限公司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深圳市理邦精密仪器股份有限公司国内注册许可认证项目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2021.1-2022.12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116.1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深圳市贝斯达医疗股份有限公司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贝斯达2023年高端医疗器械市场准入项目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2020.6-2021.11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101.2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深圳安科高技术股份有限公司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深圳安科医学影像注册许可认证项目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2020.6-2022.11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88.4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深圳市杰纳瑞医疗仪器股份有限公司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脑电麻醉深度监测仪注册许可认证扶持项目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2020.6-2023.4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81.2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深圳库珀医疗股份有限公司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泌尿介入及辅助医疗器械开发项目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2021.1-2023.4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79.7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深圳索感科技有限公司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索感口腔医疗器械注册许可认证项目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2020.12-2022.12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67.8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深圳优迪生物技术有限公司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优迪糖化血红蛋白分析仪及其配套试剂盒国内注册许可认证项目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2020.6-2023.3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61.6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深圳赛斯鹏芯生物技术有限公司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全自动特定蛋白分析仪、荧光免疫分析仪及体外诊断试剂国内注册许可认证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2020.5-2022.9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47.9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深圳市安帝宝科技有限公司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11-脱氢血栓烷B2检测试剂盒和肌酐测定试剂盒注册许可认证项目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2021.1-2022.7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39.4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40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深圳华诺生物科技有限公司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基于“湿润愈合”理念的功能性藻酸盐组织修复生物膜料研究及产业化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2020.11-2023.3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41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经方精密医疗（深圳）有限公司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一次性穿刺器超声引导支架套件包国内二类注册认证项目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2020.4-2022.4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13.7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42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深圳市理邦精密仪器股份有限公司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深圳市理邦精密仪器股份有限公司国际注册许可认证项目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2020.6-2022.5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207.8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43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深圳市好克医疗仪器股份有限公司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输注工作站CE准入项目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2020.5-2021.5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104.4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44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峰春源医疗器械（深圳）有限公司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新型冠状病毒抗原检测试剂盒市场准入认证项目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2021.1-2022.5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225.8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45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深圳市一诺牙科技术有限公司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诺牙科注册许可认证扶持计划—国际注册许可认证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2020.11-2021.8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141.8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46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深圳市开颜医疗器械有限公司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基于LED光源的低强度光治疗仪国际市场准入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2020.7-2022.5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100.2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47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深圳开立生物医疗科技股份有限公司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开立医疗高端医疗器械建设项目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2021.7-2023.4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590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48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先健科技（深圳）有限公司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治疗心血管疾病的高端介入医疗器械注册认证项目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2020.6-2023.2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87.1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49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爱奥乐医疗器械（深圳）有限公司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医用智能血糖仪、血糖试纸（葡糖糖脱氢酶法）生产项目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2020.5-2022.8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115.9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50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深圳市国赛生物技术有限公司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体外诊断试剂与仪器国内注册认证项目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2021.9-2023.4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653.5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51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卡本（深圳）医疗器械有限公司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卡本医疗彩色多普勒超声系统等医疗器械产品市场准入项目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2020.8-2021.9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271.7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52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深圳北芯生命科技股份有限公司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北芯国内注册许可认证项目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2020.10-2023.1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189.8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53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科睿驰（深圳）医疗科技发展有限公司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科睿驰血管介入注册许可认证项目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2021.9-2023.1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182.3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54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京美德（深圳）医疗科技有限公司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颅脑外引流装置、一次性使用植入式给药装置专用针、颅脑外引流收集装置、一次性使用头钉注册许可认证扶持项目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2020.6-2023.3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55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深圳市易植医疗科技有限公司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易植医疗科技医疗器械产品市场准入项目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color w:val="000000"/>
                <w:sz w:val="22"/>
                <w:highlight w:val="yellow"/>
                <w:lang w:val="en-US"/>
              </w:rPr>
            </w:pPr>
            <w:r>
              <w:rPr>
                <w:rFonts w:hint="default" w:ascii="宋体" w:hAnsi="宋体" w:eastAsia="宋体" w:cs="宋体"/>
                <w:color w:val="000000"/>
                <w:sz w:val="22"/>
                <w:highlight w:val="none"/>
                <w:lang w:val="en-US"/>
              </w:rPr>
              <w:t>2021.6-2022.12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110.4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56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深圳华鹊景医疗科技有限公司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上肢评估与训练系统X3、X5注册许可认证扶持项目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2021.6-2022.7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85.7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57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深圳瑞格泰科医疗科技有限公司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深圳市坪山区注册许可认证项目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2020.9-2023.1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71.3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58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深圳泰乐德医疗有限公司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慢性病精准诊断技术体系开发和验证研究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2021.7-2022.6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63.3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59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深圳市洋沃电子有限公司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强脉冲光治疗仪国内市场准入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2020.7-2023.1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54.9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深圳市凯沃尔电子有限公司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平板便携式心电图机和动态心电分析软件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2020.6-2021.8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54.7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61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深圳市好克医疗仪器股份有限公司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好克泵类国内注册扶持项目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2020.12-2022.10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45.6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62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深圳市凯特生物医疗电子科技有限公司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尿液分析仪注册许可认证扶持项目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2022.1-2023.3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63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深圳市保安医疗用品有限公司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一次性使用子宫颈扩张球囊导管国内市场准入许可认证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2021.4-2022.8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18.6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64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深圳市一图智能科技有限公司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医学图像处理软件注册许可认证项目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2020.7-2021.9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65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深圳市华科瑞科技有限公司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酶标分析仪第二类医疗器械注册项目、干式荧光免疫分析仪第二类医疗器械注册项目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2021.7-2022.7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66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深圳市智影医疗科技有限公司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玻片显微扫描仪注册许可认证项目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2021.6-2022.8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67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深圳闪量科技有限公司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即时分子检测系统及呼吸道病原体检测试剂盒国际注册许可认证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2020.12-2022.4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338.4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68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深圳市国赛生物技术有限公司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新型冠状病毒抗原检测试剂盒（胶体金法）欧盟CE认证项目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2020.7-2021.11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77.8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69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深圳市宏济医疗技术开发有限公司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基于数字图像处理器的电子内窥镜的关键技术研发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2021.1-2023.6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305.2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70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南方科技大学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深圳市心脑血管疾病防治监测工程研究中心组建项目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2023.10-2026.9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71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深圳职业技术大学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深圳市特医食品工程研究中心组建项目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2024.1-2026.12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72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深圳市计量质量检测研究院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深圳市碳计量公共服务平台组建项目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2023.7-2025.12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73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深圳职业技术大学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深圳市碳捕集利用与封存（CCUS）技术公共服务平台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2024.1-2026.12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74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清华大学深圳国际研究生院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深圳市下一代动力与储能电池关键技术工程研究中心提升项目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2023.1-2025.12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1250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75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深圳吉阳智能科技有限公司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深圳锂离子动力电池芯包装备工程实验室提升项目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2023.5-2026.5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1250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76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深圳中兴新材技术股份有限公司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深圳市超薄高安全性锂离子电池涂覆隔膜工程研究中心组建项目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2023.1-2024.12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77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深圳市泰昂能源科技股份有限公司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深圳市新能源储能控制系统工程研究中心组建项目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2023.1-2025.12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1160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78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深圳市中基自动化股份有限公司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深圳市超大容量储能电池智能制造技术与装备工程研究中心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2023.6-2025.11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1300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79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深圳市英可瑞科技股份有限公司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深圳市光储充技术工程研究中心组建项目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2023.1-2025.12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1300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80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深圳市计量质量检测研究院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深圳市储能产品检验检测公共服务平台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2023</w:t>
            </w:r>
            <w:r>
              <w:rPr>
                <w:rFonts w:ascii="宋体" w:hAnsi="宋体" w:eastAsia="宋体" w:cs="宋体"/>
                <w:color w:val="000000"/>
                <w:sz w:val="22"/>
                <w:highlight w:val="none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10-2025.10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1768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81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深圳市比亚迪锂电池有限公司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C15储能电芯产业化项目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2023</w:t>
            </w:r>
            <w:r>
              <w:rPr>
                <w:rFonts w:ascii="宋体" w:hAnsi="宋体" w:eastAsia="宋体" w:cs="宋体"/>
                <w:color w:val="000000"/>
                <w:sz w:val="22"/>
                <w:highlight w:val="none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5-2026.4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82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深圳科士达新能源有限公司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全领域多场景自优化智慧储能系统产业化项目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2023.6-2026.5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7300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83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深圳市大族锂电智能装备有限公司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储能电池模组PACK柔性智能制造产线研发和产业化项目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2023.6-2025.12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7500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84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TCL华星光电技术有限公司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G8.5工厂储能项目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2023.7-2024.5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3100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yZjllNWI0MTE2ZWQyNjk3MjdkMDA3MjZlMzhkMzEifQ=="/>
  </w:docVars>
  <w:rsids>
    <w:rsidRoot w:val="4A1947CF"/>
    <w:rsid w:val="006B493E"/>
    <w:rsid w:val="008F67CC"/>
    <w:rsid w:val="037F470D"/>
    <w:rsid w:val="2D9E0077"/>
    <w:rsid w:val="3BFD7A4B"/>
    <w:rsid w:val="3D7F5562"/>
    <w:rsid w:val="46EC1CBC"/>
    <w:rsid w:val="4A1947CF"/>
    <w:rsid w:val="4DD6B3A3"/>
    <w:rsid w:val="4EFFFA11"/>
    <w:rsid w:val="4FDF4C32"/>
    <w:rsid w:val="5A9E12FC"/>
    <w:rsid w:val="6FBC9DCE"/>
    <w:rsid w:val="6FDF13F5"/>
    <w:rsid w:val="737F6FD6"/>
    <w:rsid w:val="775BDC21"/>
    <w:rsid w:val="77FF3886"/>
    <w:rsid w:val="7F2FD5BF"/>
    <w:rsid w:val="7F7A4BCF"/>
    <w:rsid w:val="7FB3E85E"/>
    <w:rsid w:val="7FDD1D52"/>
    <w:rsid w:val="7FE71B1A"/>
    <w:rsid w:val="9DED5C33"/>
    <w:rsid w:val="AEEFF8E8"/>
    <w:rsid w:val="AFBF100C"/>
    <w:rsid w:val="BC3D8EEA"/>
    <w:rsid w:val="CDBC6133"/>
    <w:rsid w:val="DBF09BC8"/>
    <w:rsid w:val="DFDD44DE"/>
    <w:rsid w:val="E778E6AE"/>
    <w:rsid w:val="EBB70988"/>
    <w:rsid w:val="EC37F73C"/>
    <w:rsid w:val="FAE74BD8"/>
    <w:rsid w:val="FDA36192"/>
    <w:rsid w:val="FE970A92"/>
    <w:rsid w:val="FEC73EFD"/>
    <w:rsid w:val="FF7BB854"/>
    <w:rsid w:val="FF7FD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829</Words>
  <Characters>4731</Characters>
  <Lines>39</Lines>
  <Paragraphs>11</Paragraphs>
  <TotalTime>14</TotalTime>
  <ScaleCrop>false</ScaleCrop>
  <LinksUpToDate>false</LinksUpToDate>
  <CharactersWithSpaces>5549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2018-07-13T15:11:00Z</dcterms:created>
  <dc:creator>d</dc:creator>
  <cp:lastModifiedBy>小陈</cp:lastModifiedBy>
  <dcterms:modified xsi:type="dcterms:W3CDTF">2023-11-29T08:37:18Z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63D8ADA5B6E741B2914A68E2AD785115_13</vt:lpwstr>
  </property>
</Properties>
</file>