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ajorEastAsia" w:hAnsiTheme="majorEastAsia" w:eastAsiaTheme="majorEastAsia"/>
          <w:b/>
          <w:sz w:val="44"/>
          <w:szCs w:val="44"/>
        </w:rPr>
      </w:pPr>
      <w:r>
        <w:rPr>
          <w:rFonts w:hint="eastAsia" w:asciiTheme="majorEastAsia" w:hAnsiTheme="majorEastAsia" w:eastAsiaTheme="majorEastAsia"/>
          <w:b/>
          <w:sz w:val="44"/>
          <w:szCs w:val="44"/>
        </w:rPr>
        <w:t>深圳市发展和改革委员会安全生产职责清单和2022年度安全生产重点工作清单</w:t>
      </w:r>
    </w:p>
    <w:p>
      <w:pPr>
        <w:rPr>
          <w:b/>
        </w:rPr>
      </w:pPr>
    </w:p>
    <w:p>
      <w:pPr>
        <w:ind w:firstLine="640" w:firstLineChars="200"/>
        <w:rPr>
          <w:rFonts w:ascii="黑体" w:hAnsi="黑体" w:eastAsia="黑体"/>
          <w:sz w:val="32"/>
          <w:szCs w:val="32"/>
        </w:rPr>
      </w:pPr>
      <w:r>
        <w:rPr>
          <w:rFonts w:hint="eastAsia" w:ascii="黑体" w:hAnsi="黑体" w:eastAsia="黑体"/>
          <w:sz w:val="32"/>
          <w:szCs w:val="32"/>
        </w:rPr>
        <w:t>一</w:t>
      </w:r>
      <w:r>
        <w:rPr>
          <w:rFonts w:ascii="黑体" w:hAnsi="黑体" w:eastAsia="黑体"/>
          <w:sz w:val="32"/>
          <w:szCs w:val="32"/>
        </w:rPr>
        <w:t>、安全生产职责清单</w:t>
      </w:r>
    </w:p>
    <w:p>
      <w:pPr>
        <w:ind w:firstLine="640" w:firstLineChars="200"/>
        <w:rPr>
          <w:rFonts w:ascii="仿宋_GB2312" w:hAnsi="黑体" w:eastAsia="仿宋_GB2312"/>
          <w:sz w:val="32"/>
          <w:szCs w:val="32"/>
        </w:rPr>
      </w:pPr>
      <w:r>
        <w:rPr>
          <w:rFonts w:hint="eastAsia" w:ascii="仿宋_GB2312" w:hAnsi="黑体" w:eastAsia="仿宋_GB2312"/>
          <w:sz w:val="32"/>
          <w:szCs w:val="32"/>
        </w:rPr>
        <w:t>（一）将</w:t>
      </w:r>
      <w:r>
        <w:rPr>
          <w:rFonts w:ascii="仿宋_GB2312" w:hAnsi="黑体" w:eastAsia="仿宋_GB2312"/>
          <w:sz w:val="32"/>
          <w:szCs w:val="32"/>
        </w:rPr>
        <w:t>安全生产工作纳入全市经济和社会发展规划，实现“</w:t>
      </w:r>
      <w:r>
        <w:rPr>
          <w:rFonts w:hint="eastAsia" w:ascii="仿宋_GB2312" w:hAnsi="黑体" w:eastAsia="仿宋_GB2312"/>
          <w:sz w:val="32"/>
          <w:szCs w:val="32"/>
        </w:rPr>
        <w:t>一同规划</w:t>
      </w:r>
      <w:r>
        <w:rPr>
          <w:rFonts w:ascii="仿宋_GB2312" w:hAnsi="黑体" w:eastAsia="仿宋_GB2312"/>
          <w:sz w:val="32"/>
          <w:szCs w:val="32"/>
        </w:rPr>
        <w:t>、一同部署、一</w:t>
      </w:r>
      <w:bookmarkStart w:id="0" w:name="_GoBack"/>
      <w:bookmarkEnd w:id="0"/>
      <w:r>
        <w:rPr>
          <w:rFonts w:ascii="仿宋_GB2312" w:hAnsi="黑体" w:eastAsia="仿宋_GB2312"/>
          <w:sz w:val="32"/>
          <w:szCs w:val="32"/>
        </w:rPr>
        <w:t>同推进”</w:t>
      </w:r>
      <w:r>
        <w:rPr>
          <w:rFonts w:hint="eastAsia" w:ascii="仿宋_GB2312" w:hAnsi="黑体" w:eastAsia="仿宋_GB2312"/>
          <w:sz w:val="32"/>
          <w:szCs w:val="32"/>
        </w:rPr>
        <w:t>。</w:t>
      </w:r>
      <w:r>
        <w:rPr>
          <w:rFonts w:ascii="仿宋_GB2312" w:hAnsi="黑体" w:eastAsia="仿宋_GB2312"/>
          <w:sz w:val="32"/>
          <w:szCs w:val="32"/>
        </w:rPr>
        <w:t>积极</w:t>
      </w:r>
      <w:r>
        <w:rPr>
          <w:rFonts w:hint="eastAsia" w:ascii="仿宋_GB2312" w:hAnsi="黑体" w:eastAsia="仿宋_GB2312"/>
          <w:sz w:val="32"/>
          <w:szCs w:val="32"/>
        </w:rPr>
        <w:t>支持</w:t>
      </w:r>
      <w:r>
        <w:rPr>
          <w:rFonts w:ascii="仿宋_GB2312" w:hAnsi="黑体" w:eastAsia="仿宋_GB2312"/>
          <w:sz w:val="32"/>
          <w:szCs w:val="32"/>
        </w:rPr>
        <w:t>安全生产监管监察</w:t>
      </w:r>
      <w:r>
        <w:rPr>
          <w:rFonts w:hint="eastAsia" w:ascii="仿宋_GB2312" w:hAnsi="黑体" w:eastAsia="仿宋_GB2312"/>
          <w:sz w:val="32"/>
          <w:szCs w:val="32"/>
        </w:rPr>
        <w:t>基础</w:t>
      </w:r>
      <w:r>
        <w:rPr>
          <w:rFonts w:ascii="仿宋_GB2312" w:hAnsi="黑体" w:eastAsia="仿宋_GB2312"/>
          <w:sz w:val="32"/>
          <w:szCs w:val="32"/>
        </w:rPr>
        <w:t>设施、执法装备、执法和应急救援用车、信息化建设、技术</w:t>
      </w:r>
      <w:r>
        <w:rPr>
          <w:rFonts w:hint="eastAsia" w:ascii="仿宋_GB2312" w:hAnsi="黑体" w:eastAsia="仿宋_GB2312"/>
          <w:sz w:val="32"/>
          <w:szCs w:val="32"/>
        </w:rPr>
        <w:t>支撑</w:t>
      </w:r>
      <w:r>
        <w:rPr>
          <w:rFonts w:ascii="仿宋_GB2312" w:hAnsi="黑体" w:eastAsia="仿宋_GB2312"/>
          <w:sz w:val="32"/>
          <w:szCs w:val="32"/>
        </w:rPr>
        <w:t>体系、应急救援体系建设和隐患排查治理等项目建设。</w:t>
      </w:r>
    </w:p>
    <w:p>
      <w:pPr>
        <w:ind w:firstLine="640" w:firstLineChars="200"/>
        <w:rPr>
          <w:rFonts w:ascii="仿宋_GB2312" w:hAnsi="黑体" w:eastAsia="仿宋_GB2312"/>
          <w:sz w:val="32"/>
          <w:szCs w:val="32"/>
        </w:rPr>
      </w:pPr>
      <w:r>
        <w:rPr>
          <w:rFonts w:hint="eastAsia" w:ascii="仿宋_GB2312" w:hAnsi="黑体" w:eastAsia="仿宋_GB2312"/>
          <w:sz w:val="32"/>
          <w:szCs w:val="32"/>
        </w:rPr>
        <w:t>（二）在</w:t>
      </w:r>
      <w:r>
        <w:rPr>
          <w:rFonts w:ascii="仿宋_GB2312" w:hAnsi="黑体" w:eastAsia="仿宋_GB2312"/>
          <w:sz w:val="32"/>
          <w:szCs w:val="32"/>
        </w:rPr>
        <w:t>制定产业政策、编制《</w:t>
      </w:r>
      <w:r>
        <w:rPr>
          <w:rFonts w:hint="eastAsia" w:ascii="仿宋_GB2312" w:hAnsi="黑体" w:eastAsia="仿宋_GB2312"/>
          <w:sz w:val="32"/>
          <w:szCs w:val="32"/>
        </w:rPr>
        <w:t>深圳市</w:t>
      </w:r>
      <w:r>
        <w:rPr>
          <w:rFonts w:ascii="仿宋_GB2312" w:hAnsi="黑体" w:eastAsia="仿宋_GB2312"/>
          <w:sz w:val="32"/>
          <w:szCs w:val="32"/>
        </w:rPr>
        <w:t>产业导向目录》</w:t>
      </w:r>
      <w:r>
        <w:rPr>
          <w:rFonts w:hint="eastAsia" w:ascii="仿宋_GB2312" w:hAnsi="黑体" w:eastAsia="仿宋_GB2312"/>
          <w:sz w:val="32"/>
          <w:szCs w:val="32"/>
        </w:rPr>
        <w:t>、</w:t>
      </w:r>
      <w:r>
        <w:rPr>
          <w:rFonts w:ascii="仿宋_GB2312" w:hAnsi="黑体" w:eastAsia="仿宋_GB2312"/>
          <w:sz w:val="32"/>
          <w:szCs w:val="32"/>
        </w:rPr>
        <w:t>编制各类园区规划、组织落实国家高技术产业发展项目、组织综合性国家高技术产业基地建设时，同时考虑是否符合国家规定的安全生产要求，并承担管理责任。</w:t>
      </w:r>
    </w:p>
    <w:p>
      <w:pPr>
        <w:ind w:firstLine="640" w:firstLineChars="200"/>
        <w:rPr>
          <w:rFonts w:ascii="仿宋_GB2312" w:hAnsi="黑体" w:eastAsia="仿宋_GB2312"/>
          <w:sz w:val="32"/>
          <w:szCs w:val="32"/>
        </w:rPr>
      </w:pPr>
      <w:r>
        <w:rPr>
          <w:rFonts w:hint="eastAsia" w:ascii="仿宋_GB2312" w:hAnsi="黑体" w:eastAsia="仿宋_GB2312"/>
          <w:sz w:val="32"/>
          <w:szCs w:val="32"/>
        </w:rPr>
        <w:t>（三）负责</w:t>
      </w:r>
      <w:r>
        <w:rPr>
          <w:rFonts w:ascii="仿宋_GB2312" w:hAnsi="黑体" w:eastAsia="仿宋_GB2312"/>
          <w:sz w:val="32"/>
          <w:szCs w:val="32"/>
        </w:rPr>
        <w:t>市政府</w:t>
      </w:r>
      <w:r>
        <w:rPr>
          <w:rFonts w:hint="eastAsia" w:ascii="仿宋_GB2312" w:hAnsi="黑体" w:eastAsia="仿宋_GB2312"/>
          <w:sz w:val="32"/>
          <w:szCs w:val="32"/>
        </w:rPr>
        <w:t>投资</w:t>
      </w:r>
      <w:r>
        <w:rPr>
          <w:rFonts w:ascii="仿宋_GB2312" w:hAnsi="黑体" w:eastAsia="仿宋_GB2312"/>
          <w:sz w:val="32"/>
          <w:szCs w:val="32"/>
        </w:rPr>
        <w:t>项目计划的编制和组织实施，对市政府投资项目的可行性研究报告、项目概算等各环节从严审核，确保项目配套的安全生产设施建设的资金投入，并承担管理责任。</w:t>
      </w:r>
      <w:r>
        <w:rPr>
          <w:rFonts w:hint="eastAsia" w:ascii="仿宋_GB2312" w:hAnsi="黑体" w:eastAsia="仿宋_GB2312"/>
          <w:sz w:val="32"/>
          <w:szCs w:val="32"/>
        </w:rPr>
        <w:br w:type="textWrapping"/>
      </w:r>
      <w:r>
        <w:rPr>
          <w:rFonts w:hint="eastAsia" w:ascii="仿宋_GB2312" w:hAnsi="黑体" w:eastAsia="仿宋_GB2312"/>
          <w:sz w:val="32"/>
          <w:szCs w:val="32"/>
        </w:rPr>
        <w:t xml:space="preserve">    （四）负责</w:t>
      </w:r>
      <w:r>
        <w:rPr>
          <w:rFonts w:ascii="仿宋_GB2312" w:hAnsi="黑体" w:eastAsia="仿宋_GB2312"/>
          <w:sz w:val="32"/>
          <w:szCs w:val="32"/>
        </w:rPr>
        <w:t>全市</w:t>
      </w:r>
      <w:r>
        <w:rPr>
          <w:rFonts w:hint="eastAsia" w:ascii="仿宋_GB2312" w:hAnsi="黑体" w:eastAsia="仿宋_GB2312"/>
          <w:sz w:val="32"/>
          <w:szCs w:val="32"/>
        </w:rPr>
        <w:t>石油</w:t>
      </w:r>
      <w:r>
        <w:rPr>
          <w:rFonts w:ascii="仿宋_GB2312" w:hAnsi="黑体" w:eastAsia="仿宋_GB2312"/>
          <w:sz w:val="32"/>
          <w:szCs w:val="32"/>
        </w:rPr>
        <w:t>管道和天然气</w:t>
      </w:r>
      <w:r>
        <w:rPr>
          <w:rFonts w:hint="eastAsia" w:ascii="仿宋_GB2312" w:hAnsi="黑体" w:eastAsia="仿宋_GB2312"/>
          <w:sz w:val="32"/>
          <w:szCs w:val="32"/>
        </w:rPr>
        <w:t>长输管道</w:t>
      </w:r>
      <w:r>
        <w:rPr>
          <w:rFonts w:ascii="仿宋_GB2312" w:hAnsi="黑体" w:eastAsia="仿宋_GB2312"/>
          <w:sz w:val="32"/>
          <w:szCs w:val="32"/>
        </w:rPr>
        <w:t>保护工作，指导、监督有关单位履行保护义务，依法查处危害管道安全的违法行为。</w:t>
      </w:r>
    </w:p>
    <w:p>
      <w:pPr>
        <w:ind w:firstLine="640" w:firstLineChars="200"/>
        <w:rPr>
          <w:rFonts w:ascii="仿宋_GB2312" w:hAnsi="黑体" w:eastAsia="仿宋_GB2312"/>
          <w:sz w:val="32"/>
          <w:szCs w:val="32"/>
        </w:rPr>
      </w:pPr>
      <w:r>
        <w:rPr>
          <w:rFonts w:hint="eastAsia" w:ascii="仿宋_GB2312" w:hAnsi="黑体" w:eastAsia="仿宋_GB2312"/>
          <w:sz w:val="32"/>
          <w:szCs w:val="32"/>
        </w:rPr>
        <w:t>（五）负责</w:t>
      </w:r>
      <w:r>
        <w:rPr>
          <w:rFonts w:ascii="仿宋_GB2312" w:hAnsi="黑体" w:eastAsia="仿宋_GB2312"/>
          <w:sz w:val="32"/>
          <w:szCs w:val="32"/>
        </w:rPr>
        <w:t>我市范围内电力行业安全管理</w:t>
      </w:r>
      <w:r>
        <w:rPr>
          <w:rFonts w:hint="eastAsia" w:ascii="仿宋_GB2312" w:hAnsi="黑体" w:eastAsia="仿宋_GB2312"/>
          <w:sz w:val="32"/>
          <w:szCs w:val="32"/>
        </w:rPr>
        <w:t>，</w:t>
      </w:r>
      <w:r>
        <w:rPr>
          <w:rFonts w:ascii="仿宋_GB2312" w:hAnsi="黑体" w:eastAsia="仿宋_GB2312"/>
          <w:sz w:val="32"/>
          <w:szCs w:val="32"/>
        </w:rPr>
        <w:t>配合国家能源局南方监管局开展电力行业监管和行政执法相关工作，并承担相应的监管责任。组织</w:t>
      </w:r>
      <w:r>
        <w:rPr>
          <w:rFonts w:hint="eastAsia" w:ascii="仿宋_GB2312" w:hAnsi="黑体" w:eastAsia="仿宋_GB2312"/>
          <w:sz w:val="32"/>
          <w:szCs w:val="32"/>
        </w:rPr>
        <w:t>开展</w:t>
      </w:r>
      <w:r>
        <w:rPr>
          <w:rFonts w:ascii="仿宋_GB2312" w:hAnsi="黑体" w:eastAsia="仿宋_GB2312"/>
          <w:sz w:val="32"/>
          <w:szCs w:val="32"/>
        </w:rPr>
        <w:t>电力行业安全检查工作</w:t>
      </w:r>
      <w:r>
        <w:rPr>
          <w:rFonts w:hint="eastAsia" w:ascii="仿宋_GB2312" w:hAnsi="黑体" w:eastAsia="仿宋_GB2312"/>
          <w:sz w:val="32"/>
          <w:szCs w:val="32"/>
        </w:rPr>
        <w:t>。</w:t>
      </w:r>
      <w:r>
        <w:rPr>
          <w:rFonts w:ascii="仿宋_GB2312" w:hAnsi="黑体" w:eastAsia="仿宋_GB2312"/>
          <w:sz w:val="32"/>
          <w:szCs w:val="32"/>
        </w:rPr>
        <w:t>负责</w:t>
      </w:r>
      <w:r>
        <w:rPr>
          <w:rFonts w:hint="eastAsia" w:ascii="仿宋_GB2312" w:hAnsi="黑体" w:eastAsia="仿宋_GB2312"/>
          <w:sz w:val="32"/>
          <w:szCs w:val="32"/>
        </w:rPr>
        <w:t>能源</w:t>
      </w:r>
      <w:r>
        <w:rPr>
          <w:rFonts w:ascii="仿宋_GB2312" w:hAnsi="黑体" w:eastAsia="仿宋_GB2312"/>
          <w:sz w:val="32"/>
          <w:szCs w:val="32"/>
        </w:rPr>
        <w:t>行业安全生产统计分析。</w:t>
      </w:r>
    </w:p>
    <w:p>
      <w:pPr>
        <w:ind w:firstLine="640" w:firstLineChars="200"/>
        <w:rPr>
          <w:rFonts w:ascii="仿宋_GB2312" w:hAnsi="黑体" w:eastAsia="仿宋_GB2312"/>
          <w:sz w:val="32"/>
          <w:szCs w:val="32"/>
        </w:rPr>
      </w:pPr>
      <w:r>
        <w:rPr>
          <w:rFonts w:hint="eastAsia" w:ascii="仿宋_GB2312" w:hAnsi="黑体" w:eastAsia="仿宋_GB2312"/>
          <w:sz w:val="32"/>
          <w:szCs w:val="32"/>
        </w:rPr>
        <w:t>（六）负责</w:t>
      </w:r>
      <w:r>
        <w:rPr>
          <w:rFonts w:ascii="仿宋_GB2312" w:hAnsi="黑体" w:eastAsia="仿宋_GB2312"/>
          <w:sz w:val="32"/>
          <w:szCs w:val="32"/>
        </w:rPr>
        <w:t>统筹新能源汽车充电基础设施建设及安全管理，</w:t>
      </w:r>
      <w:r>
        <w:rPr>
          <w:rFonts w:hint="eastAsia" w:ascii="仿宋_GB2312" w:hAnsi="黑体" w:eastAsia="仿宋_GB2312"/>
          <w:sz w:val="32"/>
          <w:szCs w:val="32"/>
        </w:rPr>
        <w:t>并</w:t>
      </w:r>
      <w:r>
        <w:rPr>
          <w:rFonts w:ascii="仿宋_GB2312" w:hAnsi="黑体" w:eastAsia="仿宋_GB2312"/>
          <w:sz w:val="32"/>
          <w:szCs w:val="32"/>
        </w:rPr>
        <w:t>承担监管责任。</w:t>
      </w:r>
    </w:p>
    <w:p>
      <w:pPr>
        <w:ind w:firstLine="640" w:firstLineChars="200"/>
        <w:rPr>
          <w:rFonts w:ascii="仿宋_GB2312" w:hAnsi="黑体" w:eastAsia="仿宋_GB2312"/>
          <w:sz w:val="32"/>
          <w:szCs w:val="32"/>
        </w:rPr>
      </w:pPr>
      <w:r>
        <w:rPr>
          <w:rFonts w:hint="eastAsia" w:ascii="仿宋_GB2312" w:hAnsi="黑体" w:eastAsia="仿宋_GB2312"/>
          <w:sz w:val="32"/>
          <w:szCs w:val="32"/>
        </w:rPr>
        <w:t>（七）指导</w:t>
      </w:r>
      <w:r>
        <w:rPr>
          <w:rFonts w:ascii="仿宋_GB2312" w:hAnsi="黑体" w:eastAsia="仿宋_GB2312"/>
          <w:sz w:val="32"/>
          <w:szCs w:val="32"/>
        </w:rPr>
        <w:t>全市粮食行业和物资储备安全生产工作。</w:t>
      </w:r>
    </w:p>
    <w:p>
      <w:pPr>
        <w:ind w:firstLine="640" w:firstLineChars="200"/>
        <w:rPr>
          <w:rFonts w:ascii="黑体" w:hAnsi="黑体" w:eastAsia="黑体"/>
          <w:sz w:val="32"/>
          <w:szCs w:val="32"/>
        </w:rPr>
      </w:pPr>
      <w:r>
        <w:rPr>
          <w:rFonts w:hint="eastAsia" w:ascii="黑体" w:hAnsi="黑体" w:eastAsia="黑体"/>
          <w:sz w:val="32"/>
          <w:szCs w:val="32"/>
        </w:rPr>
        <w:t>二</w:t>
      </w:r>
      <w:r>
        <w:rPr>
          <w:rFonts w:ascii="黑体" w:hAnsi="黑体" w:eastAsia="黑体"/>
          <w:sz w:val="32"/>
          <w:szCs w:val="32"/>
        </w:rPr>
        <w:t>、</w:t>
      </w:r>
      <w:r>
        <w:rPr>
          <w:rFonts w:hint="eastAsia" w:ascii="黑体" w:hAnsi="黑体" w:eastAsia="黑体"/>
          <w:sz w:val="32"/>
          <w:szCs w:val="32"/>
        </w:rPr>
        <w:t>2022年度</w:t>
      </w:r>
      <w:r>
        <w:rPr>
          <w:rFonts w:ascii="黑体" w:hAnsi="黑体" w:eastAsia="黑体"/>
          <w:sz w:val="32"/>
          <w:szCs w:val="32"/>
        </w:rPr>
        <w:t>安全生产</w:t>
      </w:r>
      <w:r>
        <w:rPr>
          <w:rFonts w:hint="eastAsia" w:ascii="黑体" w:hAnsi="黑体" w:eastAsia="黑体"/>
          <w:sz w:val="32"/>
          <w:szCs w:val="32"/>
        </w:rPr>
        <w:t>重点工作</w:t>
      </w:r>
      <w:r>
        <w:rPr>
          <w:rFonts w:ascii="黑体" w:hAnsi="黑体" w:eastAsia="黑体"/>
          <w:sz w:val="32"/>
          <w:szCs w:val="32"/>
        </w:rPr>
        <w:t>清单</w:t>
      </w:r>
    </w:p>
    <w:p>
      <w:pPr>
        <w:ind w:firstLine="640" w:firstLineChars="200"/>
        <w:rPr>
          <w:rFonts w:ascii="仿宋_GB2312" w:hAnsi="黑体" w:eastAsia="仿宋_GB2312"/>
          <w:sz w:val="32"/>
          <w:szCs w:val="32"/>
        </w:rPr>
      </w:pPr>
      <w:r>
        <w:rPr>
          <w:rFonts w:hint="eastAsia" w:ascii="仿宋_GB2312" w:hAnsi="黑体" w:eastAsia="仿宋_GB2312"/>
          <w:sz w:val="32"/>
          <w:szCs w:val="32"/>
        </w:rPr>
        <w:t>（一）每半年至少组织</w:t>
      </w:r>
      <w:r>
        <w:rPr>
          <w:rFonts w:ascii="仿宋_GB2312" w:hAnsi="黑体" w:eastAsia="仿宋_GB2312"/>
          <w:sz w:val="32"/>
          <w:szCs w:val="32"/>
        </w:rPr>
        <w:t>召开</w:t>
      </w:r>
      <w:r>
        <w:rPr>
          <w:rFonts w:hint="eastAsia" w:ascii="仿宋_GB2312" w:hAnsi="黑体" w:eastAsia="仿宋_GB2312"/>
          <w:sz w:val="32"/>
          <w:szCs w:val="32"/>
        </w:rPr>
        <w:t>1次</w:t>
      </w:r>
      <w:r>
        <w:rPr>
          <w:rFonts w:ascii="仿宋_GB2312" w:hAnsi="黑体" w:eastAsia="仿宋_GB2312"/>
          <w:sz w:val="32"/>
          <w:szCs w:val="32"/>
        </w:rPr>
        <w:t>委党组会议、委主任办公会议</w:t>
      </w:r>
      <w:r>
        <w:rPr>
          <w:rFonts w:hint="eastAsia" w:ascii="仿宋_GB2312" w:hAnsi="黑体" w:eastAsia="仿宋_GB2312"/>
          <w:sz w:val="32"/>
          <w:szCs w:val="32"/>
        </w:rPr>
        <w:t>等</w:t>
      </w:r>
      <w:r>
        <w:rPr>
          <w:rFonts w:ascii="仿宋_GB2312" w:hAnsi="黑体" w:eastAsia="仿宋_GB2312"/>
          <w:sz w:val="32"/>
          <w:szCs w:val="32"/>
        </w:rPr>
        <w:t>，深入学习贯彻习近平总书记关于安全生产的重要论述和指示批示精神，研究部署安全生产大检查等年度重点工作，及时</w:t>
      </w:r>
      <w:r>
        <w:rPr>
          <w:rFonts w:hint="eastAsia" w:ascii="仿宋_GB2312" w:hAnsi="黑体" w:eastAsia="仿宋_GB2312"/>
          <w:sz w:val="32"/>
          <w:szCs w:val="32"/>
        </w:rPr>
        <w:t>研究</w:t>
      </w:r>
      <w:r>
        <w:rPr>
          <w:rFonts w:ascii="仿宋_GB2312" w:hAnsi="黑体" w:eastAsia="仿宋_GB2312"/>
          <w:sz w:val="32"/>
          <w:szCs w:val="32"/>
        </w:rPr>
        <w:t>解决</w:t>
      </w:r>
      <w:r>
        <w:rPr>
          <w:rFonts w:hint="eastAsia" w:ascii="仿宋_GB2312" w:hAnsi="黑体" w:eastAsia="仿宋_GB2312"/>
          <w:sz w:val="32"/>
          <w:szCs w:val="32"/>
        </w:rPr>
        <w:t>安全</w:t>
      </w:r>
      <w:r>
        <w:rPr>
          <w:rFonts w:ascii="仿宋_GB2312" w:hAnsi="黑体" w:eastAsia="仿宋_GB2312"/>
          <w:sz w:val="32"/>
          <w:szCs w:val="32"/>
        </w:rPr>
        <w:t>生产</w:t>
      </w:r>
      <w:r>
        <w:rPr>
          <w:rFonts w:hint="eastAsia" w:ascii="仿宋_GB2312" w:hAnsi="黑体" w:eastAsia="仿宋_GB2312"/>
          <w:sz w:val="32"/>
          <w:szCs w:val="32"/>
        </w:rPr>
        <w:t>重大</w:t>
      </w:r>
      <w:r>
        <w:rPr>
          <w:rFonts w:ascii="仿宋_GB2312" w:hAnsi="黑体" w:eastAsia="仿宋_GB2312"/>
          <w:sz w:val="32"/>
          <w:szCs w:val="32"/>
        </w:rPr>
        <w:t>风险和突出问题。</w:t>
      </w:r>
    </w:p>
    <w:p>
      <w:pPr>
        <w:ind w:firstLine="640" w:firstLineChars="200"/>
        <w:rPr>
          <w:rFonts w:ascii="仿宋_GB2312" w:hAnsi="黑体" w:eastAsia="仿宋_GB2312"/>
          <w:sz w:val="32"/>
          <w:szCs w:val="32"/>
        </w:rPr>
      </w:pPr>
      <w:r>
        <w:rPr>
          <w:rFonts w:hint="eastAsia" w:ascii="仿宋_GB2312" w:hAnsi="黑体" w:eastAsia="仿宋_GB2312"/>
          <w:sz w:val="32"/>
          <w:szCs w:val="32"/>
        </w:rPr>
        <w:t>（二）建立</w:t>
      </w:r>
      <w:r>
        <w:rPr>
          <w:rFonts w:ascii="仿宋_GB2312" w:hAnsi="黑体" w:eastAsia="仿宋_GB2312"/>
          <w:sz w:val="32"/>
          <w:szCs w:val="32"/>
        </w:rPr>
        <w:t>完善部门机构及人员岗位安全生产职责，依法依</w:t>
      </w:r>
      <w:r>
        <w:rPr>
          <w:rFonts w:hint="eastAsia" w:ascii="仿宋_GB2312" w:hAnsi="黑体" w:eastAsia="仿宋_GB2312"/>
          <w:sz w:val="32"/>
          <w:szCs w:val="32"/>
        </w:rPr>
        <w:t>规编制部门</w:t>
      </w:r>
      <w:r>
        <w:rPr>
          <w:rFonts w:ascii="仿宋_GB2312" w:hAnsi="黑体" w:eastAsia="仿宋_GB2312"/>
          <w:sz w:val="32"/>
          <w:szCs w:val="32"/>
        </w:rPr>
        <w:t>安全生产</w:t>
      </w:r>
      <w:r>
        <w:rPr>
          <w:rFonts w:hint="eastAsia" w:ascii="仿宋_GB2312" w:hAnsi="黑体" w:eastAsia="仿宋_GB2312"/>
          <w:sz w:val="32"/>
          <w:szCs w:val="32"/>
        </w:rPr>
        <w:t>权力清单</w:t>
      </w:r>
      <w:r>
        <w:rPr>
          <w:rFonts w:ascii="仿宋_GB2312" w:hAnsi="黑体" w:eastAsia="仿宋_GB2312"/>
          <w:sz w:val="32"/>
          <w:szCs w:val="32"/>
        </w:rPr>
        <w:t>和责任清单，全面落实本部门安全生产工作职责。</w:t>
      </w:r>
    </w:p>
    <w:p>
      <w:pPr>
        <w:ind w:firstLine="640" w:firstLineChars="200"/>
        <w:rPr>
          <w:rFonts w:ascii="仿宋_GB2312" w:hAnsi="黑体" w:eastAsia="仿宋_GB2312"/>
          <w:sz w:val="32"/>
          <w:szCs w:val="32"/>
        </w:rPr>
      </w:pPr>
      <w:r>
        <w:rPr>
          <w:rFonts w:hint="eastAsia" w:ascii="仿宋_GB2312" w:hAnsi="黑体" w:eastAsia="仿宋_GB2312"/>
          <w:sz w:val="32"/>
          <w:szCs w:val="32"/>
        </w:rPr>
        <w:t>（三）推动将</w:t>
      </w:r>
      <w:r>
        <w:rPr>
          <w:rFonts w:ascii="仿宋_GB2312" w:hAnsi="黑体" w:eastAsia="仿宋_GB2312"/>
          <w:sz w:val="32"/>
          <w:szCs w:val="32"/>
        </w:rPr>
        <w:t>安全生产工作纳入全市经济和社会发展规划，</w:t>
      </w:r>
      <w:r>
        <w:rPr>
          <w:rFonts w:hint="eastAsia" w:ascii="仿宋_GB2312" w:hAnsi="黑体" w:eastAsia="仿宋_GB2312"/>
          <w:sz w:val="32"/>
          <w:szCs w:val="32"/>
        </w:rPr>
        <w:t>在</w:t>
      </w:r>
      <w:r>
        <w:rPr>
          <w:rFonts w:ascii="仿宋_GB2312" w:hAnsi="黑体" w:eastAsia="仿宋_GB2312"/>
          <w:sz w:val="32"/>
          <w:szCs w:val="32"/>
        </w:rPr>
        <w:t>制定产业政策</w:t>
      </w:r>
      <w:r>
        <w:rPr>
          <w:rFonts w:hint="eastAsia" w:ascii="仿宋_GB2312" w:hAnsi="黑体" w:eastAsia="仿宋_GB2312"/>
          <w:sz w:val="32"/>
          <w:szCs w:val="32"/>
        </w:rPr>
        <w:t>、</w:t>
      </w:r>
      <w:r>
        <w:rPr>
          <w:rFonts w:ascii="仿宋_GB2312" w:hAnsi="黑体" w:eastAsia="仿宋_GB2312"/>
          <w:sz w:val="32"/>
          <w:szCs w:val="32"/>
        </w:rPr>
        <w:t>园区规划</w:t>
      </w:r>
      <w:r>
        <w:rPr>
          <w:rFonts w:hint="eastAsia" w:ascii="仿宋_GB2312" w:hAnsi="黑体" w:eastAsia="仿宋_GB2312"/>
          <w:sz w:val="32"/>
          <w:szCs w:val="32"/>
        </w:rPr>
        <w:t>和</w:t>
      </w:r>
      <w:r>
        <w:rPr>
          <w:rFonts w:ascii="仿宋_GB2312" w:hAnsi="黑体" w:eastAsia="仿宋_GB2312"/>
          <w:sz w:val="32"/>
          <w:szCs w:val="32"/>
        </w:rPr>
        <w:t>组织实施国家高技术产业项目</w:t>
      </w:r>
      <w:r>
        <w:rPr>
          <w:rFonts w:hint="eastAsia" w:ascii="仿宋_GB2312" w:hAnsi="黑体" w:eastAsia="仿宋_GB2312"/>
          <w:sz w:val="32"/>
          <w:szCs w:val="32"/>
        </w:rPr>
        <w:t>时，严格</w:t>
      </w:r>
      <w:r>
        <w:rPr>
          <w:rFonts w:ascii="仿宋_GB2312" w:hAnsi="黑体" w:eastAsia="仿宋_GB2312"/>
          <w:sz w:val="32"/>
          <w:szCs w:val="32"/>
        </w:rPr>
        <w:t>落实</w:t>
      </w:r>
      <w:r>
        <w:rPr>
          <w:rFonts w:hint="eastAsia" w:ascii="仿宋_GB2312" w:hAnsi="黑体" w:eastAsia="仿宋_GB2312"/>
          <w:sz w:val="32"/>
          <w:szCs w:val="32"/>
        </w:rPr>
        <w:t>安全生产相关</w:t>
      </w:r>
      <w:r>
        <w:rPr>
          <w:rFonts w:ascii="仿宋_GB2312" w:hAnsi="黑体" w:eastAsia="仿宋_GB2312"/>
          <w:sz w:val="32"/>
          <w:szCs w:val="32"/>
        </w:rPr>
        <w:t>要求。</w:t>
      </w:r>
    </w:p>
    <w:p>
      <w:pPr>
        <w:ind w:firstLine="640" w:firstLineChars="200"/>
        <w:rPr>
          <w:rFonts w:ascii="仿宋_GB2312" w:hAnsi="黑体" w:eastAsia="仿宋_GB2312"/>
          <w:sz w:val="32"/>
          <w:szCs w:val="32"/>
        </w:rPr>
      </w:pPr>
      <w:r>
        <w:rPr>
          <w:rFonts w:hint="eastAsia" w:ascii="仿宋_GB2312" w:hAnsi="黑体" w:eastAsia="仿宋_GB2312"/>
          <w:sz w:val="32"/>
          <w:szCs w:val="32"/>
        </w:rPr>
        <w:t>（四）指导</w:t>
      </w:r>
      <w:r>
        <w:rPr>
          <w:rFonts w:ascii="仿宋_GB2312" w:hAnsi="黑体" w:eastAsia="仿宋_GB2312"/>
          <w:sz w:val="32"/>
          <w:szCs w:val="32"/>
        </w:rPr>
        <w:t>、监督油气长输管道、电力、粮食等</w:t>
      </w:r>
      <w:r>
        <w:rPr>
          <w:rFonts w:hint="eastAsia" w:ascii="仿宋_GB2312" w:hAnsi="黑体" w:eastAsia="仿宋_GB2312"/>
          <w:sz w:val="32"/>
          <w:szCs w:val="32"/>
        </w:rPr>
        <w:t>重点</w:t>
      </w:r>
      <w:r>
        <w:rPr>
          <w:rFonts w:ascii="仿宋_GB2312" w:hAnsi="黑体" w:eastAsia="仿宋_GB2312"/>
          <w:sz w:val="32"/>
          <w:szCs w:val="32"/>
        </w:rPr>
        <w:t>领域生产经营单位开展安全生产专项整治</w:t>
      </w:r>
      <w:r>
        <w:rPr>
          <w:rFonts w:hint="eastAsia" w:ascii="仿宋_GB2312" w:hAnsi="黑体" w:eastAsia="仿宋_GB2312"/>
          <w:sz w:val="32"/>
          <w:szCs w:val="32"/>
        </w:rPr>
        <w:t>行动</w:t>
      </w:r>
      <w:r>
        <w:rPr>
          <w:rFonts w:ascii="仿宋_GB2312" w:hAnsi="黑体" w:eastAsia="仿宋_GB2312"/>
          <w:sz w:val="32"/>
          <w:szCs w:val="32"/>
        </w:rPr>
        <w:t>、安全风险分级管控和隐患排查治理防御体系</w:t>
      </w:r>
      <w:r>
        <w:rPr>
          <w:rFonts w:hint="eastAsia" w:ascii="仿宋_GB2312" w:hAnsi="黑体" w:eastAsia="仿宋_GB2312"/>
          <w:sz w:val="32"/>
          <w:szCs w:val="32"/>
        </w:rPr>
        <w:t>建设</w:t>
      </w:r>
      <w:r>
        <w:rPr>
          <w:rFonts w:ascii="仿宋_GB2312" w:hAnsi="黑体" w:eastAsia="仿宋_GB2312"/>
          <w:sz w:val="32"/>
          <w:szCs w:val="32"/>
        </w:rPr>
        <w:t>。</w:t>
      </w:r>
    </w:p>
    <w:p>
      <w:pPr>
        <w:ind w:firstLine="640" w:firstLineChars="200"/>
        <w:rPr>
          <w:rFonts w:ascii="仿宋_GB2312" w:hAnsi="黑体" w:eastAsia="仿宋_GB2312"/>
          <w:sz w:val="32"/>
          <w:szCs w:val="32"/>
        </w:rPr>
      </w:pPr>
      <w:r>
        <w:rPr>
          <w:rFonts w:hint="eastAsia" w:ascii="仿宋_GB2312" w:hAnsi="黑体" w:eastAsia="仿宋_GB2312"/>
          <w:sz w:val="32"/>
          <w:szCs w:val="32"/>
        </w:rPr>
        <w:t>（五）委</w:t>
      </w:r>
      <w:r>
        <w:rPr>
          <w:rFonts w:ascii="仿宋_GB2312" w:hAnsi="黑体" w:eastAsia="仿宋_GB2312"/>
          <w:sz w:val="32"/>
          <w:szCs w:val="32"/>
        </w:rPr>
        <w:t>党组成员</w:t>
      </w:r>
      <w:r>
        <w:rPr>
          <w:rFonts w:hint="eastAsia" w:ascii="仿宋_GB2312" w:hAnsi="黑体" w:eastAsia="仿宋_GB2312"/>
          <w:sz w:val="32"/>
          <w:szCs w:val="32"/>
        </w:rPr>
        <w:t>每季度</w:t>
      </w:r>
      <w:r>
        <w:rPr>
          <w:rFonts w:ascii="仿宋_GB2312" w:hAnsi="黑体" w:eastAsia="仿宋_GB2312"/>
          <w:sz w:val="32"/>
          <w:szCs w:val="32"/>
        </w:rPr>
        <w:t>至少</w:t>
      </w:r>
      <w:r>
        <w:rPr>
          <w:rFonts w:hint="eastAsia" w:ascii="仿宋_GB2312" w:hAnsi="黑体" w:eastAsia="仿宋_GB2312"/>
          <w:sz w:val="32"/>
          <w:szCs w:val="32"/>
        </w:rPr>
        <w:t>1次带队</w:t>
      </w:r>
      <w:r>
        <w:rPr>
          <w:rFonts w:ascii="仿宋_GB2312" w:hAnsi="黑体" w:eastAsia="仿宋_GB2312"/>
          <w:sz w:val="32"/>
          <w:szCs w:val="32"/>
        </w:rPr>
        <w:t>督导检查分管行业领域安全生产工作，及时解决安全风险防控和隐患排查治理等突出问题。</w:t>
      </w:r>
    </w:p>
    <w:p>
      <w:pPr>
        <w:ind w:firstLine="640" w:firstLineChars="200"/>
        <w:rPr>
          <w:rFonts w:ascii="仿宋_GB2312" w:hAnsi="黑体" w:eastAsia="仿宋_GB2312"/>
          <w:sz w:val="32"/>
          <w:szCs w:val="32"/>
        </w:rPr>
      </w:pPr>
      <w:r>
        <w:rPr>
          <w:rFonts w:hint="eastAsia" w:ascii="仿宋_GB2312" w:hAnsi="黑体" w:eastAsia="仿宋_GB2312"/>
          <w:sz w:val="32"/>
          <w:szCs w:val="32"/>
        </w:rPr>
        <w:t>（六）牵头</w:t>
      </w:r>
      <w:r>
        <w:rPr>
          <w:rFonts w:ascii="仿宋_GB2312" w:hAnsi="黑体" w:eastAsia="仿宋_GB2312"/>
          <w:sz w:val="32"/>
          <w:szCs w:val="32"/>
        </w:rPr>
        <w:t>组织对油气长输管道、电力、粮食</w:t>
      </w:r>
      <w:r>
        <w:rPr>
          <w:rFonts w:hint="eastAsia" w:ascii="仿宋_GB2312" w:hAnsi="黑体" w:eastAsia="仿宋_GB2312"/>
          <w:sz w:val="32"/>
          <w:szCs w:val="32"/>
        </w:rPr>
        <w:t>等重点</w:t>
      </w:r>
      <w:r>
        <w:rPr>
          <w:rFonts w:ascii="仿宋_GB2312" w:hAnsi="黑体" w:eastAsia="仿宋_GB2312"/>
          <w:sz w:val="32"/>
          <w:szCs w:val="32"/>
        </w:rPr>
        <w:t>监管行业领域安全生产重大问题开展调研，及时向市安委会报告并提出工作措施建议。</w:t>
      </w:r>
    </w:p>
    <w:p>
      <w:pPr>
        <w:ind w:firstLine="640" w:firstLineChars="200"/>
        <w:rPr>
          <w:rFonts w:ascii="仿宋_GB2312" w:hAnsi="黑体" w:eastAsia="仿宋_GB2312"/>
          <w:sz w:val="32"/>
          <w:szCs w:val="32"/>
        </w:rPr>
      </w:pPr>
      <w:r>
        <w:rPr>
          <w:rFonts w:hint="eastAsia" w:ascii="仿宋_GB2312" w:hAnsi="黑体" w:eastAsia="仿宋_GB2312"/>
          <w:sz w:val="32"/>
          <w:szCs w:val="32"/>
        </w:rPr>
        <w:t>（七）组织将</w:t>
      </w:r>
      <w:r>
        <w:rPr>
          <w:rFonts w:ascii="仿宋_GB2312" w:hAnsi="黑体" w:eastAsia="仿宋_GB2312"/>
          <w:sz w:val="32"/>
          <w:szCs w:val="32"/>
        </w:rPr>
        <w:t>安全生产工作和执法</w:t>
      </w:r>
      <w:r>
        <w:rPr>
          <w:rFonts w:hint="eastAsia" w:ascii="仿宋_GB2312" w:hAnsi="黑体" w:eastAsia="仿宋_GB2312"/>
          <w:sz w:val="32"/>
          <w:szCs w:val="32"/>
        </w:rPr>
        <w:t>等</w:t>
      </w:r>
      <w:r>
        <w:rPr>
          <w:rFonts w:ascii="仿宋_GB2312" w:hAnsi="黑体" w:eastAsia="仿宋_GB2312"/>
          <w:sz w:val="32"/>
          <w:szCs w:val="32"/>
        </w:rPr>
        <w:t>纳入部门年度工作计划或监督执法计划，明确工作任务数量并确保落实。</w:t>
      </w:r>
    </w:p>
    <w:p>
      <w:pPr>
        <w:ind w:firstLine="640" w:firstLineChars="200"/>
        <w:rPr>
          <w:rFonts w:ascii="仿宋_GB2312" w:hAnsi="黑体" w:eastAsia="仿宋_GB2312"/>
          <w:sz w:val="32"/>
          <w:szCs w:val="32"/>
        </w:rPr>
      </w:pPr>
      <w:r>
        <w:rPr>
          <w:rFonts w:hint="eastAsia" w:ascii="仿宋_GB2312" w:hAnsi="黑体" w:eastAsia="仿宋_GB2312"/>
          <w:sz w:val="32"/>
          <w:szCs w:val="32"/>
        </w:rPr>
        <w:t>（八）组织</w:t>
      </w:r>
      <w:r>
        <w:rPr>
          <w:rFonts w:ascii="仿宋_GB2312" w:hAnsi="黑体" w:eastAsia="仿宋_GB2312"/>
          <w:sz w:val="32"/>
          <w:szCs w:val="32"/>
        </w:rPr>
        <w:t>制定油气长输管道、电力、粮食</w:t>
      </w:r>
      <w:r>
        <w:rPr>
          <w:rFonts w:hint="eastAsia" w:ascii="仿宋_GB2312" w:hAnsi="黑体" w:eastAsia="仿宋_GB2312"/>
          <w:sz w:val="32"/>
          <w:szCs w:val="32"/>
        </w:rPr>
        <w:t>等</w:t>
      </w:r>
      <w:r>
        <w:rPr>
          <w:rFonts w:ascii="仿宋_GB2312" w:hAnsi="黑体" w:eastAsia="仿宋_GB2312"/>
          <w:sz w:val="32"/>
          <w:szCs w:val="32"/>
        </w:rPr>
        <w:t>重点</w:t>
      </w:r>
      <w:r>
        <w:rPr>
          <w:rFonts w:hint="eastAsia" w:ascii="仿宋_GB2312" w:hAnsi="黑体" w:eastAsia="仿宋_GB2312"/>
          <w:sz w:val="32"/>
          <w:szCs w:val="32"/>
        </w:rPr>
        <w:t>监管</w:t>
      </w:r>
      <w:r>
        <w:rPr>
          <w:rFonts w:ascii="仿宋_GB2312" w:hAnsi="黑体" w:eastAsia="仿宋_GB2312"/>
          <w:sz w:val="32"/>
          <w:szCs w:val="32"/>
        </w:rPr>
        <w:t>行业领域安全生产专项应急预案，</w:t>
      </w:r>
      <w:r>
        <w:rPr>
          <w:rFonts w:hint="eastAsia" w:ascii="仿宋_GB2312" w:hAnsi="黑体" w:eastAsia="仿宋_GB2312"/>
          <w:sz w:val="32"/>
          <w:szCs w:val="32"/>
        </w:rPr>
        <w:t>明确</w:t>
      </w:r>
      <w:r>
        <w:rPr>
          <w:rFonts w:ascii="仿宋_GB2312" w:hAnsi="黑体" w:eastAsia="仿宋_GB2312"/>
          <w:sz w:val="32"/>
          <w:szCs w:val="32"/>
        </w:rPr>
        <w:t>应急救援机构队伍、应急救援装备物资等，并定期</w:t>
      </w:r>
      <w:r>
        <w:rPr>
          <w:rFonts w:hint="eastAsia" w:ascii="仿宋_GB2312" w:hAnsi="黑体" w:eastAsia="仿宋_GB2312"/>
          <w:sz w:val="32"/>
          <w:szCs w:val="32"/>
        </w:rPr>
        <w:t>组织</w:t>
      </w:r>
      <w:r>
        <w:rPr>
          <w:rFonts w:ascii="仿宋_GB2312" w:hAnsi="黑体" w:eastAsia="仿宋_GB2312"/>
          <w:sz w:val="32"/>
          <w:szCs w:val="32"/>
        </w:rPr>
        <w:t>开展应急救援演练。</w:t>
      </w:r>
    </w:p>
    <w:p>
      <w:pPr>
        <w:ind w:firstLine="640" w:firstLineChars="200"/>
        <w:rPr>
          <w:rFonts w:ascii="仿宋_GB2312" w:hAnsi="黑体" w:eastAsia="仿宋_GB2312"/>
          <w:sz w:val="32"/>
          <w:szCs w:val="32"/>
        </w:rPr>
      </w:pPr>
      <w:r>
        <w:rPr>
          <w:rFonts w:hint="eastAsia" w:ascii="仿宋_GB2312" w:hAnsi="黑体" w:eastAsia="仿宋_GB2312"/>
          <w:sz w:val="32"/>
          <w:szCs w:val="32"/>
        </w:rPr>
        <w:t>（九）推动</w:t>
      </w:r>
      <w:r>
        <w:rPr>
          <w:rFonts w:ascii="仿宋_GB2312" w:hAnsi="黑体" w:eastAsia="仿宋_GB2312"/>
          <w:sz w:val="32"/>
          <w:szCs w:val="32"/>
        </w:rPr>
        <w:t>消防监管标准化建设，</w:t>
      </w:r>
      <w:r>
        <w:rPr>
          <w:rFonts w:hint="eastAsia" w:ascii="仿宋_GB2312" w:hAnsi="黑体" w:eastAsia="仿宋_GB2312"/>
          <w:sz w:val="32"/>
          <w:szCs w:val="32"/>
        </w:rPr>
        <w:t>深入</w:t>
      </w:r>
      <w:r>
        <w:rPr>
          <w:rFonts w:ascii="仿宋_GB2312" w:hAnsi="黑体" w:eastAsia="仿宋_GB2312"/>
          <w:sz w:val="32"/>
          <w:szCs w:val="32"/>
        </w:rPr>
        <w:t>开展消防安全大检查，</w:t>
      </w:r>
      <w:r>
        <w:rPr>
          <w:rFonts w:hint="eastAsia" w:ascii="仿宋_GB2312" w:hAnsi="黑体" w:eastAsia="仿宋_GB2312"/>
          <w:sz w:val="32"/>
          <w:szCs w:val="32"/>
        </w:rPr>
        <w:t>督促</w:t>
      </w:r>
      <w:r>
        <w:rPr>
          <w:rFonts w:ascii="仿宋_GB2312" w:hAnsi="黑体" w:eastAsia="仿宋_GB2312"/>
          <w:sz w:val="32"/>
          <w:szCs w:val="32"/>
        </w:rPr>
        <w:t>监管行业</w:t>
      </w:r>
      <w:r>
        <w:rPr>
          <w:rFonts w:hint="eastAsia" w:ascii="仿宋_GB2312" w:hAnsi="黑体" w:eastAsia="仿宋_GB2312"/>
          <w:sz w:val="32"/>
          <w:szCs w:val="32"/>
        </w:rPr>
        <w:t>领域生产</w:t>
      </w:r>
      <w:r>
        <w:rPr>
          <w:rFonts w:ascii="仿宋_GB2312" w:hAnsi="黑体" w:eastAsia="仿宋_GB2312"/>
          <w:sz w:val="32"/>
          <w:szCs w:val="32"/>
        </w:rPr>
        <w:t>经营单位做好</w:t>
      </w:r>
      <w:r>
        <w:rPr>
          <w:rFonts w:hint="eastAsia" w:ascii="仿宋_GB2312" w:hAnsi="黑体" w:eastAsia="仿宋_GB2312"/>
          <w:sz w:val="32"/>
          <w:szCs w:val="32"/>
        </w:rPr>
        <w:t>消防</w:t>
      </w:r>
      <w:r>
        <w:rPr>
          <w:rFonts w:ascii="仿宋_GB2312" w:hAnsi="黑体" w:eastAsia="仿宋_GB2312"/>
          <w:sz w:val="32"/>
          <w:szCs w:val="32"/>
        </w:rPr>
        <w:t>安全管控。</w:t>
      </w:r>
    </w:p>
    <w:p>
      <w:pPr>
        <w:ind w:firstLine="640" w:firstLineChars="200"/>
        <w:rPr>
          <w:rFonts w:ascii="仿宋_GB2312" w:hAnsi="黑体" w:eastAsia="仿宋_GB2312"/>
          <w:sz w:val="32"/>
          <w:szCs w:val="32"/>
        </w:rPr>
      </w:pPr>
      <w:r>
        <w:rPr>
          <w:rFonts w:hint="eastAsia" w:ascii="仿宋_GB2312" w:hAnsi="黑体" w:eastAsia="仿宋_GB2312"/>
          <w:sz w:val="32"/>
          <w:szCs w:val="32"/>
        </w:rPr>
        <w:t>（十）监管</w:t>
      </w:r>
      <w:r>
        <w:rPr>
          <w:rFonts w:ascii="仿宋_GB2312" w:hAnsi="黑体" w:eastAsia="仿宋_GB2312"/>
          <w:sz w:val="32"/>
          <w:szCs w:val="32"/>
        </w:rPr>
        <w:t>行业领域发生一般亡人及以上或社会影响大的生产安全事故时，按规定</w:t>
      </w:r>
      <w:r>
        <w:rPr>
          <w:rFonts w:hint="eastAsia" w:ascii="仿宋_GB2312" w:hAnsi="黑体" w:eastAsia="仿宋_GB2312"/>
          <w:sz w:val="32"/>
          <w:szCs w:val="32"/>
        </w:rPr>
        <w:t>赴</w:t>
      </w:r>
      <w:r>
        <w:rPr>
          <w:rFonts w:ascii="仿宋_GB2312" w:hAnsi="黑体" w:eastAsia="仿宋_GB2312"/>
          <w:sz w:val="32"/>
          <w:szCs w:val="32"/>
        </w:rPr>
        <w:t>事故现场</w:t>
      </w:r>
      <w:r>
        <w:rPr>
          <w:rFonts w:hint="eastAsia" w:ascii="仿宋_GB2312" w:hAnsi="黑体" w:eastAsia="仿宋_GB2312"/>
          <w:sz w:val="32"/>
          <w:szCs w:val="32"/>
        </w:rPr>
        <w:t>组织</w:t>
      </w:r>
      <w:r>
        <w:rPr>
          <w:rFonts w:ascii="仿宋_GB2312" w:hAnsi="黑体" w:eastAsia="仿宋_GB2312"/>
          <w:sz w:val="32"/>
          <w:szCs w:val="32"/>
        </w:rPr>
        <w:t>或参与抢险救援，同步组织做好事故善后处置工作。</w:t>
      </w:r>
    </w:p>
    <w:p>
      <w:pPr>
        <w:ind w:firstLine="640" w:firstLineChars="200"/>
        <w:rPr>
          <w:rFonts w:ascii="仿宋_GB2312" w:hAnsi="黑体" w:eastAsia="仿宋_GB2312"/>
          <w:sz w:val="32"/>
          <w:szCs w:val="32"/>
        </w:rPr>
      </w:pPr>
      <w:r>
        <w:rPr>
          <w:rFonts w:hint="eastAsia" w:ascii="仿宋_GB2312" w:hAnsi="黑体" w:eastAsia="仿宋_GB2312"/>
          <w:sz w:val="32"/>
          <w:szCs w:val="32"/>
        </w:rPr>
        <w:t>（十一）在党</w:t>
      </w:r>
      <w:r>
        <w:rPr>
          <w:rFonts w:ascii="仿宋_GB2312" w:hAnsi="黑体" w:eastAsia="仿宋_GB2312"/>
          <w:sz w:val="32"/>
          <w:szCs w:val="32"/>
        </w:rPr>
        <w:t>的二十大、国庆等重要敏感时期、重要节假日前，带队督导检查安全生产工作，推动安全生产工作责任</w:t>
      </w:r>
      <w:r>
        <w:rPr>
          <w:rFonts w:hint="eastAsia" w:ascii="仿宋_GB2312" w:hAnsi="黑体" w:eastAsia="仿宋_GB2312"/>
          <w:sz w:val="32"/>
          <w:szCs w:val="32"/>
        </w:rPr>
        <w:t>层层落实</w:t>
      </w:r>
      <w:r>
        <w:rPr>
          <w:rFonts w:ascii="仿宋_GB2312" w:hAnsi="黑体" w:eastAsia="仿宋_GB2312"/>
          <w:sz w:val="32"/>
          <w:szCs w:val="32"/>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4"/>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3FF"/>
    <w:rsid w:val="00301FC9"/>
    <w:rsid w:val="00386871"/>
    <w:rsid w:val="004C364F"/>
    <w:rsid w:val="005710ED"/>
    <w:rsid w:val="0061493A"/>
    <w:rsid w:val="00693BA7"/>
    <w:rsid w:val="009E0468"/>
    <w:rsid w:val="00A513FF"/>
    <w:rsid w:val="00B542BB"/>
    <w:rsid w:val="00D04CA2"/>
    <w:rsid w:val="00F07B0B"/>
    <w:rsid w:val="465C43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99"/>
    <w:rPr>
      <w:sz w:val="18"/>
      <w:szCs w:val="18"/>
    </w:rPr>
  </w:style>
  <w:style w:type="character" w:customStyle="1" w:styleId="7">
    <w:name w:val="页脚 Char"/>
    <w:basedOn w:val="5"/>
    <w:link w:val="2"/>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3</Pages>
  <Words>1253</Words>
  <Characters>1259</Characters>
  <Lines>9</Lines>
  <Paragraphs>2</Paragraphs>
  <TotalTime>58</TotalTime>
  <ScaleCrop>false</ScaleCrop>
  <LinksUpToDate>false</LinksUpToDate>
  <CharactersWithSpaces>1263</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2022-12-29T09:42:00Z</dcterms:created>
  <dc:creator>HH</dc:creator>
  <cp:lastModifiedBy>小陈</cp:lastModifiedBy>
  <dcterms:modified xsi:type="dcterms:W3CDTF">2022-12-30T07:00:34Z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63554684E6B14A51B0F2743B01CF158F</vt:lpwstr>
  </property>
</Properties>
</file>