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ind w:right="840" w:firstLine="640"/>
        <w:jc w:val="left"/>
      </w:pPr>
      <w:r>
        <w:rPr>
          <w:rFonts w:hint="eastAsia" w:ascii="黑体" w:eastAsia="黑体"/>
          <w:sz w:val="32"/>
          <w:szCs w:val="32"/>
        </w:rPr>
        <w:t>附件</w:t>
      </w:r>
      <w:r>
        <w:rPr>
          <w:rFonts w:ascii="黑体" w:eastAsia="黑体"/>
          <w:sz w:val="32"/>
          <w:szCs w:val="32"/>
        </w:rPr>
        <w:t>1</w:t>
      </w:r>
    </w:p>
    <w:p>
      <w:pPr>
        <w:pStyle w:val="4"/>
        <w:ind w:firstLine="862"/>
        <w:rPr>
          <w:rFonts w:ascii="宋体"/>
          <w:b/>
          <w:bCs/>
          <w:sz w:val="44"/>
          <w:szCs w:val="44"/>
        </w:rPr>
      </w:pPr>
      <w:r>
        <w:rPr>
          <w:rFonts w:ascii="宋体" w:hAnsi="宋体"/>
          <w:b/>
          <w:bCs/>
          <w:sz w:val="44"/>
          <w:szCs w:val="44"/>
        </w:rPr>
        <w:t xml:space="preserve"> </w:t>
      </w:r>
    </w:p>
    <w:p>
      <w:pPr>
        <w:pStyle w:val="7"/>
      </w:pPr>
      <w:r>
        <w:rPr>
          <w:rFonts w:hint="eastAsia"/>
        </w:rPr>
        <w:t>深圳市航空航天产业</w:t>
      </w:r>
      <w:r>
        <w:t>2016</w:t>
      </w:r>
      <w:r>
        <w:rPr>
          <w:rFonts w:hint="eastAsia"/>
        </w:rPr>
        <w:t>年第一批</w:t>
      </w:r>
    </w:p>
    <w:p>
      <w:pPr>
        <w:pStyle w:val="7"/>
      </w:pPr>
      <w:r>
        <w:rPr>
          <w:rFonts w:hint="eastAsia"/>
        </w:rPr>
        <w:t>扶持计划申报指南</w:t>
      </w:r>
    </w:p>
    <w:p>
      <w:pPr>
        <w:pStyle w:val="4"/>
        <w:ind w:firstLine="862"/>
        <w:rPr>
          <w:rFonts w:ascii="宋体"/>
          <w:b/>
          <w:bCs/>
          <w:sz w:val="44"/>
          <w:szCs w:val="44"/>
        </w:rPr>
      </w:pPr>
      <w:r>
        <w:rPr>
          <w:rFonts w:ascii="宋体" w:hAnsi="宋体"/>
          <w:b/>
          <w:bCs/>
          <w:sz w:val="44"/>
          <w:szCs w:val="44"/>
        </w:rPr>
        <w:t xml:space="preserve"> </w:t>
      </w:r>
    </w:p>
    <w:p>
      <w:pPr>
        <w:pStyle w:val="8"/>
        <w:ind w:firstLine="622"/>
      </w:pPr>
      <w:r>
        <w:rPr>
          <w:rFonts w:hint="eastAsia"/>
        </w:rPr>
        <w:t>一、重点支持领域</w:t>
      </w:r>
    </w:p>
    <w:p>
      <w:pPr>
        <w:pStyle w:val="5"/>
        <w:ind w:firstLine="625"/>
      </w:pPr>
      <w:r>
        <w:rPr>
          <w:rFonts w:hint="eastAsia"/>
        </w:rPr>
        <w:t>（一）航空电子</w:t>
      </w:r>
    </w:p>
    <w:p>
      <w:pPr>
        <w:pStyle w:val="4"/>
        <w:ind w:firstLine="627"/>
        <w:rPr>
          <w:rFonts w:ascii="仿宋_GB2312" w:eastAsia="仿宋_GB2312"/>
          <w:sz w:val="32"/>
          <w:szCs w:val="32"/>
        </w:rPr>
      </w:pPr>
      <w:r>
        <w:rPr>
          <w:rFonts w:hint="eastAsia" w:ascii="仿宋_GB2312" w:eastAsia="仿宋_GB2312"/>
          <w:sz w:val="32"/>
          <w:szCs w:val="32"/>
        </w:rPr>
        <w:t>支持机载电子设备系统集成、地空通信、人机智能交互、基础元器件材料及适航取证等。</w:t>
      </w:r>
    </w:p>
    <w:p>
      <w:pPr>
        <w:pStyle w:val="5"/>
        <w:ind w:firstLine="625"/>
      </w:pPr>
      <w:r>
        <w:rPr>
          <w:rFonts w:hint="eastAsia"/>
        </w:rPr>
        <w:t>（二）无人机</w:t>
      </w:r>
    </w:p>
    <w:p>
      <w:pPr>
        <w:pStyle w:val="4"/>
        <w:ind w:firstLine="627"/>
        <w:rPr>
          <w:rFonts w:ascii="仿宋_GB2312" w:eastAsia="仿宋_GB2312"/>
          <w:sz w:val="32"/>
          <w:szCs w:val="32"/>
        </w:rPr>
      </w:pPr>
      <w:r>
        <w:rPr>
          <w:rFonts w:hint="eastAsia" w:ascii="仿宋_GB2312" w:eastAsia="仿宋_GB2312"/>
          <w:sz w:val="32"/>
          <w:szCs w:val="32"/>
        </w:rPr>
        <w:t>支持无人机设计测试、总装集成、飞行控制、发动机控制、人机交互、通信导航及通用地面操控平台等。</w:t>
      </w:r>
    </w:p>
    <w:p>
      <w:pPr>
        <w:pStyle w:val="5"/>
        <w:ind w:firstLine="625"/>
      </w:pPr>
      <w:r>
        <w:rPr>
          <w:rFonts w:hint="eastAsia"/>
        </w:rPr>
        <w:t>（三）卫星导航</w:t>
      </w:r>
    </w:p>
    <w:p>
      <w:pPr>
        <w:pStyle w:val="4"/>
        <w:ind w:firstLine="627"/>
        <w:rPr>
          <w:rFonts w:ascii="仿宋_GB2312" w:eastAsia="仿宋_GB2312"/>
          <w:sz w:val="32"/>
          <w:szCs w:val="32"/>
        </w:rPr>
      </w:pPr>
      <w:r>
        <w:rPr>
          <w:rFonts w:hint="eastAsia" w:ascii="仿宋_GB2312" w:eastAsia="仿宋_GB2312"/>
          <w:sz w:val="32"/>
          <w:szCs w:val="32"/>
        </w:rPr>
        <w:t>支持卫星导航芯片、高精度天线模组、高性能导航基带、射频芯片及应用集成等。</w:t>
      </w:r>
    </w:p>
    <w:p>
      <w:pPr>
        <w:pStyle w:val="5"/>
        <w:ind w:firstLine="625"/>
      </w:pPr>
      <w:r>
        <w:rPr>
          <w:rFonts w:hint="eastAsia"/>
        </w:rPr>
        <w:t>（四）航空航天材料</w:t>
      </w:r>
    </w:p>
    <w:p>
      <w:pPr>
        <w:pStyle w:val="4"/>
        <w:ind w:firstLine="627"/>
        <w:rPr>
          <w:rFonts w:ascii="仿宋_GB2312" w:eastAsia="仿宋_GB2312"/>
          <w:sz w:val="32"/>
          <w:szCs w:val="32"/>
        </w:rPr>
      </w:pPr>
      <w:r>
        <w:rPr>
          <w:rFonts w:hint="eastAsia" w:ascii="仿宋_GB2312" w:eastAsia="仿宋_GB2312"/>
          <w:sz w:val="32"/>
          <w:szCs w:val="32"/>
        </w:rPr>
        <w:t>支持航空航天用高性能复合材料、高温合金材料、先进高分子材料等</w:t>
      </w:r>
    </w:p>
    <w:p>
      <w:pPr>
        <w:pStyle w:val="5"/>
        <w:ind w:firstLine="625"/>
      </w:pPr>
      <w:r>
        <w:rPr>
          <w:rFonts w:hint="eastAsia"/>
        </w:rPr>
        <w:t>（五）精密制造技术及装备</w:t>
      </w:r>
    </w:p>
    <w:p>
      <w:pPr>
        <w:pStyle w:val="4"/>
        <w:ind w:firstLine="627"/>
        <w:rPr>
          <w:rFonts w:ascii="仿宋_GB2312" w:eastAsia="仿宋_GB2312"/>
          <w:sz w:val="32"/>
          <w:szCs w:val="32"/>
        </w:rPr>
      </w:pPr>
      <w:r>
        <w:rPr>
          <w:rFonts w:hint="eastAsia" w:ascii="仿宋_GB2312" w:eastAsia="仿宋_GB2312"/>
          <w:sz w:val="32"/>
          <w:szCs w:val="32"/>
        </w:rPr>
        <w:t>支持航空航天用核心零部件、高端极限工具、复杂精密零件复合</w:t>
      </w:r>
      <w:r>
        <w:rPr>
          <w:rFonts w:ascii="仿宋_GB2312" w:eastAsia="仿宋_GB2312"/>
          <w:sz w:val="32"/>
          <w:szCs w:val="32"/>
        </w:rPr>
        <w:t>3D</w:t>
      </w:r>
      <w:r>
        <w:rPr>
          <w:rFonts w:hint="eastAsia" w:ascii="仿宋_GB2312" w:eastAsia="仿宋_GB2312"/>
          <w:sz w:val="32"/>
          <w:szCs w:val="32"/>
        </w:rPr>
        <w:t>打印等精密制造技术及装备。</w:t>
      </w:r>
    </w:p>
    <w:p>
      <w:pPr>
        <w:pStyle w:val="4"/>
        <w:ind w:firstLine="627"/>
        <w:rPr>
          <w:rFonts w:ascii="楷体_GB2312" w:eastAsia="楷体_GB2312"/>
          <w:b/>
          <w:bCs/>
          <w:color w:val="000000"/>
          <w:sz w:val="32"/>
          <w:szCs w:val="32"/>
        </w:rPr>
      </w:pPr>
      <w:r>
        <w:rPr>
          <w:rFonts w:hint="eastAsia" w:ascii="楷体_GB2312" w:eastAsia="楷体_GB2312"/>
          <w:b/>
          <w:bCs/>
          <w:color w:val="000000"/>
          <w:sz w:val="32"/>
          <w:szCs w:val="32"/>
        </w:rPr>
        <w:t>（六）微小卫星</w:t>
      </w:r>
    </w:p>
    <w:p>
      <w:pPr>
        <w:pStyle w:val="4"/>
        <w:ind w:firstLine="627"/>
        <w:rPr>
          <w:rFonts w:ascii="仿宋_GB2312" w:eastAsia="仿宋_GB2312"/>
          <w:sz w:val="32"/>
          <w:szCs w:val="32"/>
        </w:rPr>
      </w:pPr>
      <w:r>
        <w:rPr>
          <w:rFonts w:hint="eastAsia" w:ascii="仿宋_GB2312" w:eastAsia="仿宋_GB2312"/>
          <w:sz w:val="32"/>
          <w:szCs w:val="32"/>
        </w:rPr>
        <w:t>支持卫星数据接收处理、高集成度星载综合电子技术、卫星结构设计、飞行控制、航天设备地面测试、产品空间环境适应等。</w:t>
      </w:r>
    </w:p>
    <w:p>
      <w:pPr>
        <w:pStyle w:val="4"/>
        <w:ind w:firstLine="627"/>
        <w:rPr>
          <w:rFonts w:ascii="楷体_GB2312" w:eastAsia="楷体_GB2312"/>
          <w:b/>
          <w:bCs/>
          <w:color w:val="000000"/>
          <w:sz w:val="32"/>
          <w:szCs w:val="32"/>
        </w:rPr>
      </w:pPr>
      <w:r>
        <w:rPr>
          <w:rFonts w:hint="eastAsia" w:ascii="楷体_GB2312" w:eastAsia="楷体_GB2312"/>
          <w:b/>
          <w:bCs/>
          <w:color w:val="000000"/>
          <w:sz w:val="32"/>
          <w:szCs w:val="32"/>
        </w:rPr>
        <w:t>（七）航天生态控制与健康监测</w:t>
      </w:r>
    </w:p>
    <w:p>
      <w:pPr>
        <w:pStyle w:val="4"/>
        <w:ind w:firstLine="627"/>
        <w:rPr>
          <w:rFonts w:ascii="仿宋_GB2312" w:eastAsia="仿宋_GB2312"/>
          <w:sz w:val="32"/>
          <w:szCs w:val="32"/>
        </w:rPr>
      </w:pPr>
      <w:r>
        <w:rPr>
          <w:rFonts w:hint="eastAsia" w:ascii="仿宋_GB2312" w:eastAsia="仿宋_GB2312"/>
          <w:sz w:val="32"/>
          <w:szCs w:val="32"/>
        </w:rPr>
        <w:t>支持相关特殊环境健康监测及调控、个体化健康管理、应急生命保障、生态科技住宅、低碳工程及物种选育等。</w:t>
      </w:r>
    </w:p>
    <w:p>
      <w:pPr>
        <w:pStyle w:val="4"/>
        <w:ind w:firstLine="627"/>
        <w:rPr>
          <w:rFonts w:ascii="楷体_GB2312" w:eastAsia="楷体_GB2312"/>
          <w:b/>
          <w:bCs/>
          <w:color w:val="000000"/>
          <w:sz w:val="32"/>
          <w:szCs w:val="32"/>
        </w:rPr>
      </w:pPr>
      <w:r>
        <w:rPr>
          <w:rFonts w:hint="eastAsia" w:ascii="楷体_GB2312" w:eastAsia="楷体_GB2312"/>
          <w:b/>
          <w:bCs/>
          <w:color w:val="000000"/>
          <w:sz w:val="32"/>
          <w:szCs w:val="32"/>
        </w:rPr>
        <w:t>（八）通用航空现代服务</w:t>
      </w:r>
    </w:p>
    <w:p>
      <w:pPr>
        <w:pStyle w:val="4"/>
        <w:ind w:firstLine="627"/>
        <w:rPr>
          <w:rFonts w:ascii="楷体_GB2312" w:eastAsia="楷体_GB2312"/>
          <w:b/>
          <w:bCs/>
          <w:color w:val="000000"/>
          <w:sz w:val="32"/>
          <w:szCs w:val="32"/>
        </w:rPr>
      </w:pPr>
      <w:r>
        <w:rPr>
          <w:rFonts w:hint="eastAsia" w:ascii="仿宋_GB2312" w:eastAsia="仿宋_GB2312"/>
          <w:sz w:val="32"/>
          <w:szCs w:val="32"/>
        </w:rPr>
        <w:t>支持飞行培训、飞行服务、飞机维修、托管与租赁业务及相关航空金融服务、航空文化旅游等。</w:t>
      </w:r>
    </w:p>
    <w:p>
      <w:pPr>
        <w:pStyle w:val="5"/>
        <w:ind w:firstLine="477"/>
        <w:rPr>
          <w:rFonts w:ascii="黑体" w:eastAsia="黑体"/>
          <w:b w:val="0"/>
          <w:bCs w:val="0"/>
        </w:rPr>
      </w:pPr>
      <w:r>
        <w:rPr>
          <w:rFonts w:hint="eastAsia" w:ascii="黑体" w:eastAsia="黑体"/>
          <w:b w:val="0"/>
          <w:bCs w:val="0"/>
        </w:rPr>
        <w:t>二、市级工程实验室组建扶持计划申报要求</w:t>
      </w:r>
    </w:p>
    <w:p>
      <w:pPr>
        <w:pStyle w:val="5"/>
        <w:ind w:firstLine="477"/>
      </w:pPr>
      <w:r>
        <w:rPr>
          <w:rFonts w:hint="eastAsia"/>
        </w:rPr>
        <w:t>（一）申报条件</w:t>
      </w:r>
    </w:p>
    <w:p>
      <w:pPr>
        <w:pStyle w:val="4"/>
        <w:numPr>
          <w:ilvl w:val="0"/>
          <w:numId w:val="1"/>
        </w:numPr>
        <w:ind w:left="0" w:firstLine="726"/>
        <w:rPr>
          <w:rFonts w:ascii="仿宋_GB2312" w:eastAsia="仿宋_GB2312"/>
          <w:sz w:val="32"/>
          <w:szCs w:val="32"/>
        </w:rPr>
      </w:pPr>
      <w:r>
        <w:rPr>
          <w:rFonts w:hint="eastAsia" w:ascii="仿宋_GB2312" w:eastAsia="仿宋_GB2312"/>
          <w:sz w:val="32"/>
          <w:szCs w:val="32"/>
        </w:rPr>
        <w:t>项目申报单位是在深圳市注册</w:t>
      </w:r>
      <w:r>
        <w:rPr>
          <w:rFonts w:hint="eastAsia" w:ascii="仿宋_GB2312" w:hAnsi="Arial" w:eastAsia="仿宋_GB2312" w:cs="Arial"/>
          <w:color w:val="000000"/>
          <w:sz w:val="32"/>
          <w:szCs w:val="32"/>
        </w:rPr>
        <w:t>（含深汕合作区）</w:t>
      </w:r>
      <w:r>
        <w:rPr>
          <w:rFonts w:hint="eastAsia" w:ascii="仿宋_GB2312" w:eastAsia="仿宋_GB2312"/>
          <w:sz w:val="32"/>
          <w:szCs w:val="32"/>
        </w:rPr>
        <w:t>、具备独立法人资格的从事航空航天产业研发、生产及服务的企业、事业单位、社会团体或民办非企业等机构。其中，企业应至少成立</w:t>
      </w:r>
      <w:r>
        <w:rPr>
          <w:rFonts w:ascii="仿宋_GB2312" w:eastAsia="仿宋_GB2312"/>
          <w:sz w:val="32"/>
          <w:szCs w:val="32"/>
        </w:rPr>
        <w:t>1</w:t>
      </w:r>
      <w:r>
        <w:rPr>
          <w:rFonts w:hint="eastAsia" w:ascii="仿宋_GB2312" w:eastAsia="仿宋_GB2312"/>
          <w:sz w:val="32"/>
          <w:szCs w:val="32"/>
        </w:rPr>
        <w:t>年以上，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pPr>
        <w:pStyle w:val="4"/>
        <w:numPr>
          <w:ilvl w:val="0"/>
          <w:numId w:val="1"/>
        </w:numPr>
        <w:ind w:left="0" w:firstLine="726"/>
        <w:rPr>
          <w:rFonts w:ascii="仿宋_GB2312" w:eastAsia="仿宋_GB2312"/>
          <w:sz w:val="32"/>
          <w:szCs w:val="32"/>
        </w:rPr>
      </w:pPr>
      <w:r>
        <w:rPr>
          <w:rFonts w:hint="eastAsia" w:ascii="仿宋_GB2312" w:eastAsia="仿宋_GB2312"/>
          <w:sz w:val="32"/>
          <w:szCs w:val="32"/>
        </w:rPr>
        <w:t>项目申报单位在本领域有较强的影响力，具有相应的研发基础条件。工程实验室总人数不少于</w:t>
      </w:r>
      <w:r>
        <w:rPr>
          <w:rFonts w:ascii="仿宋_GB2312" w:eastAsia="仿宋_GB2312"/>
          <w:sz w:val="32"/>
          <w:szCs w:val="32"/>
        </w:rPr>
        <w:t>20</w:t>
      </w:r>
      <w:r>
        <w:rPr>
          <w:rFonts w:hint="eastAsia" w:ascii="仿宋_GB2312" w:eastAsia="仿宋_GB2312"/>
          <w:sz w:val="32"/>
          <w:szCs w:val="32"/>
        </w:rPr>
        <w:t>人，其中专职研发人数不少于</w:t>
      </w:r>
      <w:r>
        <w:rPr>
          <w:rFonts w:ascii="仿宋_GB2312" w:eastAsia="仿宋_GB2312"/>
          <w:sz w:val="32"/>
          <w:szCs w:val="32"/>
        </w:rPr>
        <w:t>15</w:t>
      </w:r>
      <w:r>
        <w:rPr>
          <w:rFonts w:hint="eastAsia" w:ascii="仿宋_GB2312" w:eastAsia="仿宋_GB2312"/>
          <w:sz w:val="32"/>
          <w:szCs w:val="32"/>
        </w:rPr>
        <w:t>人。领域相关研发设备原值数不少于</w:t>
      </w:r>
      <w:r>
        <w:rPr>
          <w:rFonts w:ascii="仿宋_GB2312" w:eastAsia="仿宋_GB2312"/>
          <w:sz w:val="32"/>
          <w:szCs w:val="32"/>
        </w:rPr>
        <w:t>500</w:t>
      </w:r>
      <w:r>
        <w:rPr>
          <w:rFonts w:hint="eastAsia" w:ascii="仿宋_GB2312" w:eastAsia="仿宋_GB2312"/>
          <w:sz w:val="32"/>
          <w:szCs w:val="32"/>
        </w:rPr>
        <w:t>万元，相关研发场地面积不少于</w:t>
      </w:r>
      <w:r>
        <w:rPr>
          <w:rFonts w:ascii="仿宋_GB2312" w:eastAsia="仿宋_GB2312"/>
          <w:sz w:val="32"/>
          <w:szCs w:val="32"/>
        </w:rPr>
        <w:t>500</w:t>
      </w:r>
      <w:r>
        <w:rPr>
          <w:rFonts w:hint="eastAsia" w:ascii="仿宋_GB2312" w:eastAsia="仿宋_GB2312"/>
          <w:sz w:val="32"/>
          <w:szCs w:val="32"/>
        </w:rPr>
        <w:t>平方米，上年度研发经费不低于</w:t>
      </w:r>
      <w:r>
        <w:rPr>
          <w:rFonts w:ascii="仿宋_GB2312" w:eastAsia="仿宋_GB2312"/>
          <w:sz w:val="32"/>
          <w:szCs w:val="32"/>
        </w:rPr>
        <w:t>1000</w:t>
      </w:r>
      <w:r>
        <w:rPr>
          <w:rFonts w:hint="eastAsia" w:ascii="仿宋_GB2312" w:eastAsia="仿宋_GB2312"/>
          <w:sz w:val="32"/>
          <w:szCs w:val="32"/>
        </w:rPr>
        <w:t>万元或研发经费占销售收入比例不低于</w:t>
      </w:r>
      <w:r>
        <w:rPr>
          <w:rFonts w:ascii="仿宋_GB2312" w:eastAsia="仿宋_GB2312"/>
          <w:sz w:val="32"/>
          <w:szCs w:val="32"/>
        </w:rPr>
        <w:t>5%</w:t>
      </w:r>
      <w:r>
        <w:rPr>
          <w:rFonts w:hint="eastAsia" w:ascii="仿宋_GB2312" w:eastAsia="仿宋_GB2312"/>
          <w:sz w:val="32"/>
          <w:szCs w:val="32"/>
        </w:rPr>
        <w:t>，能为产业关键技术和设备的研究、开发、成果转化等提供支撑和保障。工程实验室统一管理、开放使用。</w:t>
      </w:r>
    </w:p>
    <w:p>
      <w:pPr>
        <w:pStyle w:val="4"/>
        <w:numPr>
          <w:ilvl w:val="0"/>
          <w:numId w:val="1"/>
        </w:numPr>
        <w:ind w:left="0" w:firstLine="726"/>
        <w:rPr>
          <w:rFonts w:ascii="仿宋_GB2312" w:eastAsia="仿宋_GB2312"/>
          <w:sz w:val="32"/>
          <w:szCs w:val="32"/>
        </w:rPr>
      </w:pPr>
      <w:r>
        <w:rPr>
          <w:rFonts w:hint="eastAsia" w:ascii="仿宋_GB2312" w:eastAsia="仿宋_GB2312"/>
          <w:sz w:val="32"/>
          <w:szCs w:val="32"/>
        </w:rPr>
        <w:t>优先支持企业、事业单位、社会团体或民办非企业等机构以产学研合作的方式联合申报。</w:t>
      </w:r>
    </w:p>
    <w:p>
      <w:pPr>
        <w:pStyle w:val="4"/>
        <w:numPr>
          <w:ilvl w:val="0"/>
          <w:numId w:val="1"/>
        </w:numPr>
        <w:ind w:left="0" w:firstLine="726"/>
        <w:rPr>
          <w:rFonts w:ascii="仿宋_GB2312" w:eastAsia="仿宋_GB2312"/>
          <w:sz w:val="32"/>
          <w:szCs w:val="32"/>
        </w:rPr>
      </w:pPr>
      <w:r>
        <w:rPr>
          <w:rFonts w:hint="eastAsia" w:ascii="仿宋_GB2312" w:eastAsia="仿宋_GB2312"/>
          <w:sz w:val="32"/>
          <w:szCs w:val="32"/>
        </w:rPr>
        <w:t>工程实验室的定位明确，发展思路清晰，任务、目标合理，管理体制和运行机制规范。应有新增固定资产投资（土建工程、新购置设备等），建设期一般不超过</w:t>
      </w:r>
      <w:r>
        <w:rPr>
          <w:rFonts w:ascii="仿宋_GB2312" w:eastAsia="仿宋_GB2312"/>
          <w:sz w:val="32"/>
          <w:szCs w:val="32"/>
        </w:rPr>
        <w:t>3</w:t>
      </w:r>
      <w:r>
        <w:rPr>
          <w:rFonts w:hint="eastAsia" w:ascii="仿宋_GB2312" w:eastAsia="仿宋_GB2312"/>
          <w:sz w:val="32"/>
          <w:szCs w:val="32"/>
        </w:rPr>
        <w:t>年。</w:t>
      </w:r>
    </w:p>
    <w:p>
      <w:pPr>
        <w:pStyle w:val="4"/>
        <w:numPr>
          <w:ilvl w:val="0"/>
          <w:numId w:val="1"/>
        </w:numPr>
        <w:ind w:left="0" w:firstLine="726"/>
        <w:rPr>
          <w:rFonts w:ascii="仿宋_GB2312" w:eastAsia="仿宋_GB2312"/>
          <w:sz w:val="32"/>
          <w:szCs w:val="32"/>
        </w:rPr>
      </w:pPr>
      <w:r>
        <w:rPr>
          <w:rFonts w:hint="eastAsia" w:ascii="仿宋_GB2312" w:eastAsia="仿宋_GB2312"/>
          <w:sz w:val="32"/>
          <w:szCs w:val="32"/>
        </w:rPr>
        <w:t>项目符合国家产业政策和节能、降耗、环保、安全等要求，项目方案合理可行，具有较好的社会经济效益；</w:t>
      </w:r>
    </w:p>
    <w:p>
      <w:pPr>
        <w:pStyle w:val="4"/>
        <w:numPr>
          <w:ilvl w:val="0"/>
          <w:numId w:val="1"/>
        </w:numPr>
        <w:ind w:left="0" w:firstLine="726"/>
        <w:rPr>
          <w:rFonts w:ascii="仿宋_GB2312" w:eastAsia="仿宋_GB2312"/>
          <w:sz w:val="32"/>
          <w:szCs w:val="32"/>
        </w:rPr>
      </w:pPr>
      <w:r>
        <w:rPr>
          <w:rFonts w:hint="eastAsia" w:ascii="仿宋_GB2312" w:eastAsia="仿宋_GB2312"/>
          <w:sz w:val="32"/>
          <w:szCs w:val="32"/>
        </w:rPr>
        <w:t>项目已按有关规定完成审批、备案或核准，且时限未超过两年，根据需要取得项目用地、环评、规划等批准文件。</w:t>
      </w:r>
    </w:p>
    <w:p>
      <w:pPr>
        <w:pStyle w:val="5"/>
        <w:ind w:firstLine="477"/>
      </w:pPr>
      <w:r>
        <w:rPr>
          <w:rFonts w:hint="eastAsia"/>
        </w:rPr>
        <w:t>（二）申报材料</w:t>
      </w:r>
    </w:p>
    <w:p>
      <w:pPr>
        <w:pStyle w:val="4"/>
        <w:ind w:firstLine="726"/>
        <w:rPr>
          <w:rFonts w:ascii="仿宋_GB2312" w:eastAsia="仿宋_GB2312"/>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w:t>
      </w:r>
      <w:r>
        <w:rPr>
          <w:rFonts w:ascii="仿宋_GB2312" w:eastAsia="仿宋_GB2312"/>
          <w:sz w:val="32"/>
          <w:szCs w:val="32"/>
        </w:rPr>
        <w:t>http://203.91.46.81:8046/</w:t>
      </w:r>
      <w:r>
        <w:rPr>
          <w:rFonts w:hint="eastAsia" w:ascii="仿宋_GB2312" w:eastAsia="仿宋_GB2312"/>
          <w:sz w:val="32"/>
          <w:szCs w:val="32"/>
        </w:rPr>
        <w:t>。完成在线申报后，并将该项目资金申请报告、相关附表和附件（用</w:t>
      </w:r>
      <w:r>
        <w:rPr>
          <w:rFonts w:ascii="仿宋_GB2312" w:eastAsia="仿宋_GB2312"/>
          <w:sz w:val="32"/>
          <w:szCs w:val="32"/>
        </w:rPr>
        <w:t>A4</w:t>
      </w:r>
      <w:r>
        <w:rPr>
          <w:rFonts w:hint="eastAsia" w:ascii="仿宋_GB2312" w:eastAsia="仿宋_GB2312"/>
          <w:sz w:val="32"/>
          <w:szCs w:val="32"/>
        </w:rPr>
        <w:t>纸正反面打印</w:t>
      </w:r>
      <w:r>
        <w:rPr>
          <w:rFonts w:ascii="仿宋_GB2312" w:eastAsia="仿宋_GB2312"/>
          <w:sz w:val="32"/>
          <w:szCs w:val="32"/>
        </w:rPr>
        <w:t>/</w:t>
      </w:r>
      <w:r>
        <w:rPr>
          <w:rFonts w:hint="eastAsia" w:ascii="仿宋_GB2312" w:eastAsia="仿宋_GB2312"/>
          <w:sz w:val="32"/>
          <w:szCs w:val="32"/>
        </w:rPr>
        <w:t>复印，非空白页须连续编写页码）胶装成册（一式</w:t>
      </w:r>
      <w:r>
        <w:rPr>
          <w:rFonts w:ascii="仿宋_GB2312" w:eastAsia="仿宋_GB2312"/>
          <w:sz w:val="32"/>
          <w:szCs w:val="32"/>
        </w:rPr>
        <w:t>8</w:t>
      </w:r>
      <w:r>
        <w:rPr>
          <w:rFonts w:hint="eastAsia" w:ascii="仿宋_GB2312" w:eastAsia="仿宋_GB2312"/>
          <w:sz w:val="32"/>
          <w:szCs w:val="32"/>
        </w:rPr>
        <w:t>份），含有原件的请在封面标明“原件”字样，加盖单位公章后报送市发展改革委收文窗口（市民中心</w:t>
      </w:r>
      <w:r>
        <w:rPr>
          <w:rFonts w:ascii="仿宋_GB2312" w:eastAsia="仿宋_GB2312"/>
          <w:sz w:val="32"/>
          <w:szCs w:val="32"/>
        </w:rPr>
        <w:t>B</w:t>
      </w:r>
      <w:r>
        <w:rPr>
          <w:rFonts w:hint="eastAsia" w:ascii="仿宋_GB2312" w:eastAsia="仿宋_GB2312"/>
          <w:sz w:val="32"/>
          <w:szCs w:val="32"/>
        </w:rPr>
        <w:t>区一楼深圳市行政服务大厅</w:t>
      </w:r>
      <w:r>
        <w:rPr>
          <w:rFonts w:ascii="仿宋_GB2312" w:eastAsia="仿宋_GB2312"/>
          <w:sz w:val="32"/>
          <w:szCs w:val="32"/>
        </w:rPr>
        <w:t>3-4</w:t>
      </w:r>
      <w:r>
        <w:rPr>
          <w:rFonts w:hint="eastAsia" w:ascii="仿宋_GB2312" w:eastAsia="仿宋_GB2312"/>
          <w:sz w:val="32"/>
          <w:szCs w:val="32"/>
        </w:rPr>
        <w:t>号）。</w:t>
      </w:r>
    </w:p>
    <w:p>
      <w:pPr>
        <w:pStyle w:val="4"/>
        <w:ind w:firstLine="726"/>
        <w:rPr>
          <w:rFonts w:ascii="仿宋_GB2312" w:eastAsia="仿宋_GB2312"/>
          <w:sz w:val="32"/>
          <w:szCs w:val="32"/>
        </w:rPr>
      </w:pPr>
      <w:r>
        <w:rPr>
          <w:rFonts w:hint="eastAsia" w:ascii="仿宋_GB2312" w:eastAsia="仿宋_GB2312"/>
          <w:sz w:val="32"/>
          <w:szCs w:val="32"/>
        </w:rPr>
        <w:t>项目资金申请报告需按照编制大纲编写，根据具体情况应包括以下附件（胶装成册时请按照以下顺序依次装订）：</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项目单位法人注册文件、组织机构代码证；</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社会投资项目的备案或核准文件；</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银行出具（三个月内）的自有资金存款证明文件（原件</w:t>
      </w:r>
      <w:r>
        <w:rPr>
          <w:rFonts w:ascii="仿宋_GB2312" w:eastAsia="仿宋_GB2312"/>
          <w:sz w:val="32"/>
          <w:szCs w:val="32"/>
        </w:rPr>
        <w:t>1</w:t>
      </w:r>
      <w:r>
        <w:rPr>
          <w:rFonts w:hint="eastAsia" w:ascii="仿宋_GB2312" w:eastAsia="仿宋_GB2312"/>
          <w:sz w:val="32"/>
          <w:szCs w:val="32"/>
        </w:rPr>
        <w:t>份）；银行出具的贷款承诺文件或已签订的贷款协议或合同（若有贷款）。</w:t>
      </w:r>
      <w:r>
        <w:rPr>
          <w:rFonts w:ascii="仿宋_GB2312" w:eastAsia="仿宋_GB2312"/>
          <w:sz w:val="32"/>
          <w:szCs w:val="32"/>
        </w:rPr>
        <w:t xml:space="preserve"> </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项目单位近三年财务审计报告（若项目单位成立时间不足三年，需提供单位成立至今的财务审计报告）；</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项目单位近三年研发经费实际支出专项审计报告；</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项目单位取得具有自主知识产权科技成果的相关证明材料；</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工程实验室技术团队成员及相关证明材料。</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工程实验室已有仪器设备清单；</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工程实验室新增设备和软件购置清单；</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工程实验室用地规划许可文件及土地使用权属证明，租赁场地提供租赁证明；</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涉及环境影响的，应提供生态环境部门出具的环境影响评价文件的审批意见；</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申报项目使用政府补助资金招标事项计划表；</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项目管理承诺函；</w:t>
      </w:r>
    </w:p>
    <w:p>
      <w:pPr>
        <w:pStyle w:val="4"/>
        <w:numPr>
          <w:ilvl w:val="0"/>
          <w:numId w:val="2"/>
        </w:numPr>
        <w:ind w:left="0" w:firstLine="726"/>
        <w:rPr>
          <w:rFonts w:ascii="仿宋_GB2312" w:eastAsia="仿宋_GB2312"/>
          <w:sz w:val="32"/>
          <w:szCs w:val="32"/>
        </w:rPr>
      </w:pPr>
      <w:r>
        <w:rPr>
          <w:rFonts w:hint="eastAsia" w:ascii="仿宋_GB2312" w:eastAsia="仿宋_GB2312"/>
          <w:sz w:val="32"/>
          <w:szCs w:val="32"/>
        </w:rPr>
        <w:t>项目单位自主申报以及对项目资金申请报告内容和附属文件真实性负责的声明。</w:t>
      </w:r>
    </w:p>
    <w:p>
      <w:pPr>
        <w:pStyle w:val="5"/>
        <w:ind w:firstLine="477"/>
      </w:pPr>
      <w:r>
        <w:rPr>
          <w:rFonts w:hint="eastAsia"/>
        </w:rPr>
        <w:t>（三）资金申请报告编制大纲</w:t>
      </w:r>
    </w:p>
    <w:p>
      <w:pPr>
        <w:pStyle w:val="4"/>
        <w:numPr>
          <w:ilvl w:val="0"/>
          <w:numId w:val="3"/>
        </w:numPr>
        <w:ind w:left="0" w:firstLine="726"/>
        <w:rPr>
          <w:rFonts w:ascii="仿宋_GB2312" w:eastAsia="仿宋_GB2312"/>
          <w:sz w:val="32"/>
          <w:szCs w:val="32"/>
        </w:rPr>
      </w:pPr>
      <w:r>
        <w:rPr>
          <w:rFonts w:hint="eastAsia" w:ascii="仿宋_GB2312" w:eastAsia="仿宋_GB2312"/>
          <w:b/>
          <w:sz w:val="32"/>
          <w:szCs w:val="32"/>
        </w:rPr>
        <w:t>项目摘要</w:t>
      </w:r>
      <w:r>
        <w:rPr>
          <w:rFonts w:hint="eastAsia" w:ascii="仿宋_GB2312" w:eastAsia="仿宋_GB2312"/>
          <w:sz w:val="32"/>
          <w:szCs w:val="32"/>
        </w:rPr>
        <w:t>（</w:t>
      </w:r>
      <w:r>
        <w:rPr>
          <w:rFonts w:ascii="仿宋_GB2312" w:eastAsia="仿宋_GB2312"/>
          <w:sz w:val="32"/>
          <w:szCs w:val="32"/>
        </w:rPr>
        <w:t>4000</w:t>
      </w:r>
      <w:r>
        <w:rPr>
          <w:rFonts w:hint="eastAsia" w:ascii="仿宋_GB2312" w:eastAsia="仿宋_GB2312"/>
          <w:sz w:val="32"/>
          <w:szCs w:val="32"/>
        </w:rPr>
        <w:t>字以内）</w:t>
      </w:r>
    </w:p>
    <w:p>
      <w:pPr>
        <w:pStyle w:val="4"/>
        <w:ind w:firstLine="726"/>
        <w:rPr>
          <w:rFonts w:ascii="仿宋_GB2312" w:eastAsia="仿宋_GB2312"/>
          <w:sz w:val="32"/>
          <w:szCs w:val="32"/>
        </w:rPr>
      </w:pPr>
      <w:r>
        <w:rPr>
          <w:rFonts w:hint="eastAsia" w:ascii="仿宋_GB2312" w:eastAsia="仿宋_GB2312"/>
          <w:sz w:val="32"/>
          <w:szCs w:val="32"/>
        </w:rPr>
        <w:t>项目名称、法人概况、编制依据、组建理由、发展战略与经营计划，建设内容、规模、方案和地点，主要建设条件、取得的成绩、结论与建议。</w:t>
      </w:r>
    </w:p>
    <w:p>
      <w:pPr>
        <w:pStyle w:val="4"/>
        <w:numPr>
          <w:ilvl w:val="0"/>
          <w:numId w:val="3"/>
        </w:numPr>
        <w:ind w:left="0" w:firstLine="726"/>
        <w:rPr>
          <w:rFonts w:ascii="仿宋_GB2312" w:eastAsia="仿宋_GB2312"/>
          <w:b/>
          <w:sz w:val="32"/>
          <w:szCs w:val="32"/>
        </w:rPr>
      </w:pPr>
      <w:r>
        <w:rPr>
          <w:rFonts w:hint="eastAsia" w:ascii="仿宋_GB2312" w:eastAsia="仿宋_GB2312"/>
          <w:b/>
          <w:sz w:val="32"/>
          <w:szCs w:val="32"/>
        </w:rPr>
        <w:t>项目建设的依据、背景与意义</w:t>
      </w:r>
    </w:p>
    <w:p>
      <w:pPr>
        <w:pStyle w:val="4"/>
        <w:ind w:firstLine="726"/>
        <w:rPr>
          <w:rFonts w:ascii="仿宋_GB2312" w:eastAsia="仿宋_GB2312"/>
          <w:sz w:val="32"/>
          <w:szCs w:val="32"/>
        </w:rPr>
      </w:pPr>
      <w:r>
        <w:rPr>
          <w:rFonts w:hint="eastAsia" w:ascii="仿宋_GB2312" w:eastAsia="仿宋_GB2312"/>
          <w:sz w:val="32"/>
          <w:szCs w:val="32"/>
        </w:rPr>
        <w:t>相关产业发展状况及趋势预测，产业发展面临的瓶颈问题，工程实验室对产业发展、结构调整将产生的影响、作用和意义等。</w:t>
      </w:r>
    </w:p>
    <w:p>
      <w:pPr>
        <w:pStyle w:val="4"/>
        <w:numPr>
          <w:ilvl w:val="0"/>
          <w:numId w:val="3"/>
        </w:numPr>
        <w:ind w:left="0" w:firstLine="726"/>
        <w:rPr>
          <w:rFonts w:ascii="仿宋_GB2312" w:eastAsia="仿宋_GB2312"/>
          <w:b/>
          <w:sz w:val="32"/>
          <w:szCs w:val="32"/>
        </w:rPr>
      </w:pPr>
      <w:r>
        <w:rPr>
          <w:rFonts w:hint="eastAsia" w:ascii="仿宋_GB2312" w:eastAsia="仿宋_GB2312"/>
          <w:b/>
          <w:sz w:val="32"/>
          <w:szCs w:val="32"/>
        </w:rPr>
        <w:t>技术发展与应用前景分析</w:t>
      </w:r>
    </w:p>
    <w:p>
      <w:pPr>
        <w:pStyle w:val="4"/>
        <w:numPr>
          <w:ilvl w:val="0"/>
          <w:numId w:val="4"/>
        </w:numPr>
        <w:ind w:left="0" w:firstLine="726"/>
        <w:rPr>
          <w:rFonts w:ascii="仿宋_GB2312" w:eastAsia="仿宋_GB2312"/>
          <w:sz w:val="32"/>
          <w:szCs w:val="32"/>
        </w:rPr>
      </w:pPr>
      <w:r>
        <w:rPr>
          <w:rFonts w:hint="eastAsia" w:ascii="仿宋_GB2312" w:eastAsia="仿宋_GB2312"/>
          <w:sz w:val="32"/>
          <w:szCs w:val="32"/>
        </w:rPr>
        <w:t>国内外技术状况与发展趋势预测分析；</w:t>
      </w:r>
    </w:p>
    <w:p>
      <w:pPr>
        <w:pStyle w:val="4"/>
        <w:numPr>
          <w:ilvl w:val="0"/>
          <w:numId w:val="4"/>
        </w:numPr>
        <w:ind w:left="0" w:firstLine="726"/>
        <w:rPr>
          <w:rFonts w:ascii="仿宋_GB2312" w:eastAsia="仿宋_GB2312"/>
          <w:sz w:val="32"/>
          <w:szCs w:val="32"/>
        </w:rPr>
      </w:pPr>
      <w:r>
        <w:rPr>
          <w:rFonts w:hint="eastAsia" w:ascii="仿宋_GB2312" w:eastAsia="仿宋_GB2312"/>
          <w:sz w:val="32"/>
          <w:szCs w:val="32"/>
        </w:rPr>
        <w:t>技术发展的比较（包括本单位技术水平优势和劣势、关键技术突破点）。</w:t>
      </w:r>
    </w:p>
    <w:p>
      <w:pPr>
        <w:pStyle w:val="4"/>
        <w:numPr>
          <w:ilvl w:val="0"/>
          <w:numId w:val="5"/>
        </w:numPr>
        <w:ind w:left="0" w:firstLine="726"/>
        <w:rPr>
          <w:rFonts w:ascii="仿宋_GB2312" w:eastAsia="仿宋_GB2312"/>
          <w:b/>
          <w:sz w:val="32"/>
          <w:szCs w:val="32"/>
        </w:rPr>
      </w:pPr>
      <w:r>
        <w:rPr>
          <w:rFonts w:hint="eastAsia" w:ascii="仿宋_GB2312" w:eastAsia="仿宋_GB2312"/>
          <w:b/>
          <w:sz w:val="32"/>
          <w:szCs w:val="32"/>
        </w:rPr>
        <w:t>主要方向、任务与目标</w:t>
      </w:r>
    </w:p>
    <w:p>
      <w:pPr>
        <w:pStyle w:val="4"/>
        <w:numPr>
          <w:ilvl w:val="0"/>
          <w:numId w:val="6"/>
        </w:numPr>
        <w:ind w:left="0" w:firstLine="726"/>
        <w:rPr>
          <w:rFonts w:ascii="仿宋_GB2312" w:eastAsia="仿宋_GB2312"/>
          <w:sz w:val="32"/>
          <w:szCs w:val="32"/>
        </w:rPr>
      </w:pPr>
      <w:r>
        <w:rPr>
          <w:rFonts w:hint="eastAsia" w:ascii="仿宋_GB2312" w:eastAsia="仿宋_GB2312"/>
          <w:sz w:val="32"/>
          <w:szCs w:val="32"/>
        </w:rPr>
        <w:t>工程实验室的发展战略与思路</w:t>
      </w:r>
      <w:r>
        <w:rPr>
          <w:rFonts w:ascii="仿宋_GB2312" w:eastAsia="仿宋_GB2312"/>
          <w:sz w:val="32"/>
          <w:szCs w:val="32"/>
        </w:rPr>
        <w:t>;</w:t>
      </w:r>
    </w:p>
    <w:p>
      <w:pPr>
        <w:pStyle w:val="4"/>
        <w:numPr>
          <w:ilvl w:val="0"/>
          <w:numId w:val="6"/>
        </w:numPr>
        <w:ind w:left="0" w:firstLine="726"/>
        <w:rPr>
          <w:rFonts w:ascii="仿宋_GB2312" w:eastAsia="仿宋_GB2312"/>
          <w:sz w:val="32"/>
          <w:szCs w:val="32"/>
        </w:rPr>
      </w:pPr>
      <w:r>
        <w:rPr>
          <w:rFonts w:hint="eastAsia" w:ascii="仿宋_GB2312" w:eastAsia="仿宋_GB2312"/>
          <w:sz w:val="32"/>
          <w:szCs w:val="32"/>
        </w:rPr>
        <w:t>工程实验室主要发展方向</w:t>
      </w:r>
      <w:r>
        <w:rPr>
          <w:rFonts w:ascii="仿宋_GB2312" w:eastAsia="仿宋_GB2312"/>
          <w:sz w:val="32"/>
          <w:szCs w:val="32"/>
        </w:rPr>
        <w:t>;</w:t>
      </w:r>
    </w:p>
    <w:p>
      <w:pPr>
        <w:pStyle w:val="4"/>
        <w:numPr>
          <w:ilvl w:val="0"/>
          <w:numId w:val="6"/>
        </w:numPr>
        <w:ind w:left="0" w:firstLine="726"/>
        <w:rPr>
          <w:rFonts w:ascii="仿宋_GB2312" w:eastAsia="仿宋_GB2312"/>
          <w:sz w:val="32"/>
          <w:szCs w:val="32"/>
        </w:rPr>
      </w:pPr>
      <w:r>
        <w:rPr>
          <w:rFonts w:hint="eastAsia" w:ascii="仿宋_GB2312" w:eastAsia="仿宋_GB2312"/>
          <w:sz w:val="32"/>
          <w:szCs w:val="32"/>
        </w:rPr>
        <w:t>工程实验室的主要任务</w:t>
      </w:r>
      <w:r>
        <w:rPr>
          <w:rFonts w:ascii="仿宋_GB2312" w:eastAsia="仿宋_GB2312"/>
          <w:sz w:val="32"/>
          <w:szCs w:val="32"/>
        </w:rPr>
        <w:t>;</w:t>
      </w:r>
    </w:p>
    <w:p>
      <w:pPr>
        <w:pStyle w:val="4"/>
        <w:numPr>
          <w:ilvl w:val="0"/>
          <w:numId w:val="6"/>
        </w:numPr>
        <w:ind w:left="0" w:firstLine="726"/>
        <w:rPr>
          <w:rFonts w:ascii="仿宋_GB2312" w:eastAsia="仿宋_GB2312"/>
          <w:sz w:val="32"/>
          <w:szCs w:val="32"/>
        </w:rPr>
      </w:pPr>
      <w:r>
        <w:rPr>
          <w:rFonts w:hint="eastAsia" w:ascii="仿宋_GB2312" w:eastAsia="仿宋_GB2312"/>
          <w:sz w:val="32"/>
          <w:szCs w:val="32"/>
        </w:rPr>
        <w:t>工程实验室近期和中期目标。</w:t>
      </w:r>
    </w:p>
    <w:p>
      <w:pPr>
        <w:pStyle w:val="4"/>
        <w:numPr>
          <w:ilvl w:val="0"/>
          <w:numId w:val="5"/>
        </w:numPr>
        <w:ind w:left="0" w:firstLine="726"/>
        <w:rPr>
          <w:rFonts w:ascii="仿宋_GB2312" w:eastAsia="仿宋_GB2312"/>
          <w:b/>
          <w:sz w:val="32"/>
          <w:szCs w:val="32"/>
        </w:rPr>
      </w:pPr>
      <w:r>
        <w:rPr>
          <w:rFonts w:hint="eastAsia" w:ascii="仿宋_GB2312" w:eastAsia="仿宋_GB2312"/>
          <w:b/>
          <w:sz w:val="32"/>
          <w:szCs w:val="32"/>
        </w:rPr>
        <w:t>组织机构、管理与运行机制</w:t>
      </w:r>
    </w:p>
    <w:p>
      <w:pPr>
        <w:pStyle w:val="4"/>
        <w:numPr>
          <w:ilvl w:val="0"/>
          <w:numId w:val="7"/>
        </w:numPr>
        <w:ind w:left="0" w:firstLine="726"/>
        <w:rPr>
          <w:rFonts w:ascii="仿宋_GB2312" w:eastAsia="仿宋_GB2312"/>
          <w:sz w:val="32"/>
          <w:szCs w:val="32"/>
        </w:rPr>
      </w:pPr>
      <w:r>
        <w:rPr>
          <w:rFonts w:hint="eastAsia" w:ascii="仿宋_GB2312" w:eastAsia="仿宋_GB2312"/>
          <w:sz w:val="32"/>
          <w:szCs w:val="32"/>
        </w:rPr>
        <w:t>项目法人单位概况（单位性质、基本结构、财务状况、运营情况，现有研发条件和产学研工作基础，近年来取得的相关重大科研、标准制定、产业化等成果和水平，在行业发展中的贡献、影响和作用情况等）；</w:t>
      </w:r>
    </w:p>
    <w:p>
      <w:pPr>
        <w:pStyle w:val="4"/>
        <w:numPr>
          <w:ilvl w:val="0"/>
          <w:numId w:val="7"/>
        </w:numPr>
        <w:ind w:left="0" w:firstLine="726"/>
        <w:rPr>
          <w:rFonts w:ascii="仿宋_GB2312" w:eastAsia="仿宋_GB2312"/>
          <w:sz w:val="32"/>
          <w:szCs w:val="32"/>
        </w:rPr>
      </w:pPr>
      <w:r>
        <w:rPr>
          <w:rFonts w:hint="eastAsia" w:ascii="仿宋_GB2312" w:eastAsia="仿宋_GB2312"/>
          <w:sz w:val="32"/>
          <w:szCs w:val="32"/>
        </w:rPr>
        <w:t>工程实验室的机构设置与职责；</w:t>
      </w:r>
    </w:p>
    <w:p>
      <w:pPr>
        <w:pStyle w:val="4"/>
        <w:numPr>
          <w:ilvl w:val="0"/>
          <w:numId w:val="7"/>
        </w:numPr>
        <w:ind w:left="0" w:firstLine="726"/>
        <w:rPr>
          <w:rFonts w:ascii="仿宋_GB2312" w:eastAsia="仿宋_GB2312"/>
          <w:sz w:val="32"/>
          <w:szCs w:val="32"/>
        </w:rPr>
      </w:pPr>
      <w:r>
        <w:rPr>
          <w:rFonts w:hint="eastAsia" w:ascii="仿宋_GB2312" w:eastAsia="仿宋_GB2312"/>
          <w:sz w:val="32"/>
          <w:szCs w:val="32"/>
        </w:rPr>
        <w:t>主要技术带头人、管理人员概况及技术团队情况；</w:t>
      </w:r>
    </w:p>
    <w:p>
      <w:pPr>
        <w:pStyle w:val="4"/>
        <w:numPr>
          <w:ilvl w:val="0"/>
          <w:numId w:val="7"/>
        </w:numPr>
        <w:ind w:left="0" w:firstLine="726"/>
        <w:rPr>
          <w:rFonts w:ascii="仿宋_GB2312" w:eastAsia="仿宋_GB2312"/>
          <w:sz w:val="32"/>
          <w:szCs w:val="32"/>
        </w:rPr>
      </w:pPr>
      <w:r>
        <w:rPr>
          <w:rFonts w:hint="eastAsia" w:ascii="仿宋_GB2312" w:eastAsia="仿宋_GB2312"/>
          <w:sz w:val="32"/>
          <w:szCs w:val="32"/>
        </w:rPr>
        <w:t>运行和管理机制。</w:t>
      </w:r>
    </w:p>
    <w:p>
      <w:pPr>
        <w:pStyle w:val="4"/>
        <w:numPr>
          <w:ilvl w:val="0"/>
          <w:numId w:val="5"/>
        </w:numPr>
        <w:ind w:left="0" w:firstLine="726"/>
        <w:rPr>
          <w:rFonts w:ascii="仿宋_GB2312" w:eastAsia="仿宋_GB2312"/>
          <w:b/>
          <w:sz w:val="32"/>
          <w:szCs w:val="32"/>
        </w:rPr>
      </w:pPr>
      <w:r>
        <w:rPr>
          <w:rFonts w:hint="eastAsia" w:ascii="仿宋_GB2312" w:eastAsia="仿宋_GB2312"/>
          <w:b/>
          <w:sz w:val="32"/>
          <w:szCs w:val="32"/>
        </w:rPr>
        <w:t>建设方案</w:t>
      </w:r>
    </w:p>
    <w:p>
      <w:pPr>
        <w:pStyle w:val="4"/>
        <w:ind w:firstLine="726"/>
        <w:rPr>
          <w:rFonts w:ascii="仿宋_GB2312" w:eastAsia="仿宋_GB2312"/>
          <w:sz w:val="32"/>
          <w:szCs w:val="32"/>
        </w:rPr>
      </w:pPr>
      <w:r>
        <w:rPr>
          <w:rFonts w:hint="eastAsia" w:ascii="仿宋_GB2312" w:eastAsia="仿宋_GB2312"/>
          <w:sz w:val="32"/>
          <w:szCs w:val="32"/>
        </w:rPr>
        <w:t>建设内容、建设规模与建设地点（包括技术方案、设备方案和工程方案等，突出产业关键共性技术开发，项目招标内容）。</w:t>
      </w:r>
    </w:p>
    <w:p>
      <w:pPr>
        <w:pStyle w:val="4"/>
        <w:numPr>
          <w:ilvl w:val="0"/>
          <w:numId w:val="5"/>
        </w:numPr>
        <w:ind w:left="0" w:firstLine="726"/>
        <w:rPr>
          <w:rFonts w:ascii="仿宋_GB2312" w:eastAsia="仿宋_GB2312"/>
          <w:b/>
          <w:sz w:val="32"/>
          <w:szCs w:val="32"/>
        </w:rPr>
      </w:pPr>
      <w:r>
        <w:rPr>
          <w:rFonts w:hint="eastAsia" w:ascii="仿宋_GB2312" w:eastAsia="仿宋_GB2312"/>
          <w:b/>
          <w:sz w:val="32"/>
          <w:szCs w:val="32"/>
        </w:rPr>
        <w:t>节能及环境影响</w:t>
      </w:r>
    </w:p>
    <w:p>
      <w:pPr>
        <w:pStyle w:val="4"/>
        <w:numPr>
          <w:ilvl w:val="0"/>
          <w:numId w:val="8"/>
        </w:numPr>
        <w:ind w:left="0" w:firstLine="726"/>
        <w:rPr>
          <w:rFonts w:ascii="仿宋_GB2312" w:eastAsia="仿宋_GB2312"/>
          <w:sz w:val="32"/>
          <w:szCs w:val="32"/>
        </w:rPr>
      </w:pPr>
      <w:r>
        <w:rPr>
          <w:rFonts w:hint="eastAsia" w:ascii="仿宋_GB2312" w:eastAsia="仿宋_GB2312"/>
          <w:sz w:val="32"/>
          <w:szCs w:val="32"/>
        </w:rPr>
        <w:t>节能分析；</w:t>
      </w:r>
    </w:p>
    <w:p>
      <w:pPr>
        <w:pStyle w:val="4"/>
        <w:numPr>
          <w:ilvl w:val="0"/>
          <w:numId w:val="8"/>
        </w:numPr>
        <w:ind w:left="0" w:firstLine="726"/>
        <w:rPr>
          <w:rFonts w:ascii="仿宋_GB2312" w:eastAsia="仿宋_GB2312"/>
          <w:sz w:val="32"/>
          <w:szCs w:val="32"/>
        </w:rPr>
      </w:pPr>
      <w:r>
        <w:rPr>
          <w:rFonts w:hint="eastAsia" w:ascii="仿宋_GB2312" w:eastAsia="仿宋_GB2312"/>
          <w:sz w:val="32"/>
          <w:szCs w:val="32"/>
        </w:rPr>
        <w:t>环境影响评价。</w:t>
      </w:r>
    </w:p>
    <w:p>
      <w:pPr>
        <w:pStyle w:val="4"/>
        <w:numPr>
          <w:ilvl w:val="0"/>
          <w:numId w:val="5"/>
        </w:numPr>
        <w:ind w:left="0" w:firstLine="726"/>
        <w:rPr>
          <w:rFonts w:ascii="仿宋_GB2312" w:eastAsia="仿宋_GB2312"/>
          <w:b/>
          <w:sz w:val="32"/>
          <w:szCs w:val="32"/>
        </w:rPr>
      </w:pPr>
      <w:r>
        <w:rPr>
          <w:rFonts w:hint="eastAsia" w:ascii="仿宋_GB2312" w:eastAsia="仿宋_GB2312"/>
          <w:b/>
          <w:sz w:val="32"/>
          <w:szCs w:val="32"/>
        </w:rPr>
        <w:t>项目实施进度与管理</w:t>
      </w:r>
    </w:p>
    <w:p>
      <w:pPr>
        <w:pStyle w:val="4"/>
        <w:numPr>
          <w:ilvl w:val="0"/>
          <w:numId w:val="9"/>
        </w:numPr>
        <w:ind w:left="0" w:firstLine="726"/>
        <w:rPr>
          <w:rFonts w:ascii="仿宋_GB2312" w:eastAsia="仿宋_GB2312"/>
          <w:sz w:val="32"/>
          <w:szCs w:val="32"/>
        </w:rPr>
      </w:pPr>
      <w:r>
        <w:rPr>
          <w:rFonts w:hint="eastAsia" w:ascii="仿宋_GB2312" w:eastAsia="仿宋_GB2312"/>
          <w:sz w:val="32"/>
          <w:szCs w:val="32"/>
        </w:rPr>
        <w:t>建设周期；</w:t>
      </w:r>
    </w:p>
    <w:p>
      <w:pPr>
        <w:pStyle w:val="4"/>
        <w:numPr>
          <w:ilvl w:val="0"/>
          <w:numId w:val="9"/>
        </w:numPr>
        <w:ind w:left="0" w:firstLine="726"/>
        <w:rPr>
          <w:rFonts w:ascii="仿宋_GB2312" w:eastAsia="仿宋_GB2312"/>
          <w:sz w:val="32"/>
          <w:szCs w:val="32"/>
        </w:rPr>
      </w:pPr>
      <w:r>
        <w:rPr>
          <w:rFonts w:hint="eastAsia" w:ascii="仿宋_GB2312" w:eastAsia="仿宋_GB2312"/>
          <w:sz w:val="32"/>
          <w:szCs w:val="32"/>
        </w:rPr>
        <w:t>项目实施进度安排；</w:t>
      </w:r>
    </w:p>
    <w:p>
      <w:pPr>
        <w:pStyle w:val="4"/>
        <w:numPr>
          <w:ilvl w:val="0"/>
          <w:numId w:val="9"/>
        </w:numPr>
        <w:ind w:left="0" w:firstLine="726"/>
        <w:rPr>
          <w:rFonts w:ascii="仿宋_GB2312" w:eastAsia="仿宋_GB2312"/>
          <w:sz w:val="32"/>
          <w:szCs w:val="32"/>
        </w:rPr>
      </w:pPr>
      <w:r>
        <w:rPr>
          <w:rFonts w:hint="eastAsia" w:ascii="仿宋_GB2312" w:eastAsia="仿宋_GB2312"/>
          <w:sz w:val="32"/>
          <w:szCs w:val="32"/>
        </w:rPr>
        <w:t>建设期的项目管理。</w:t>
      </w:r>
    </w:p>
    <w:p>
      <w:pPr>
        <w:pStyle w:val="4"/>
        <w:numPr>
          <w:ilvl w:val="0"/>
          <w:numId w:val="10"/>
        </w:numPr>
        <w:ind w:left="0" w:firstLine="726"/>
        <w:rPr>
          <w:rFonts w:ascii="仿宋_GB2312" w:eastAsia="仿宋_GB2312"/>
          <w:b/>
          <w:sz w:val="32"/>
          <w:szCs w:val="32"/>
        </w:rPr>
      </w:pPr>
      <w:r>
        <w:rPr>
          <w:rFonts w:hint="eastAsia" w:ascii="仿宋_GB2312" w:eastAsia="仿宋_GB2312"/>
          <w:b/>
          <w:sz w:val="32"/>
          <w:szCs w:val="32"/>
        </w:rPr>
        <w:t>投资估算及资金筹措方案</w:t>
      </w:r>
    </w:p>
    <w:p>
      <w:pPr>
        <w:pStyle w:val="4"/>
        <w:numPr>
          <w:ilvl w:val="0"/>
          <w:numId w:val="11"/>
        </w:numPr>
        <w:ind w:left="0" w:firstLine="726"/>
        <w:rPr>
          <w:rFonts w:ascii="仿宋_GB2312" w:eastAsia="仿宋_GB2312"/>
          <w:sz w:val="32"/>
          <w:szCs w:val="32"/>
        </w:rPr>
      </w:pPr>
      <w:r>
        <w:rPr>
          <w:rFonts w:hint="eastAsia" w:ascii="仿宋_GB2312" w:eastAsia="仿宋_GB2312"/>
          <w:sz w:val="32"/>
          <w:szCs w:val="32"/>
        </w:rPr>
        <w:t>项目总投资估算表；</w:t>
      </w:r>
    </w:p>
    <w:p>
      <w:pPr>
        <w:pStyle w:val="4"/>
        <w:numPr>
          <w:ilvl w:val="0"/>
          <w:numId w:val="11"/>
        </w:numPr>
        <w:ind w:left="0" w:firstLine="726"/>
        <w:rPr>
          <w:rFonts w:ascii="仿宋_GB2312" w:eastAsia="仿宋_GB2312"/>
          <w:sz w:val="32"/>
          <w:szCs w:val="32"/>
        </w:rPr>
      </w:pPr>
      <w:r>
        <w:rPr>
          <w:rFonts w:hint="eastAsia" w:ascii="仿宋_GB2312" w:eastAsia="仿宋_GB2312"/>
          <w:sz w:val="32"/>
          <w:szCs w:val="32"/>
        </w:rPr>
        <w:t>建设投资估算；</w:t>
      </w:r>
    </w:p>
    <w:p>
      <w:pPr>
        <w:pStyle w:val="4"/>
        <w:numPr>
          <w:ilvl w:val="0"/>
          <w:numId w:val="11"/>
        </w:numPr>
        <w:ind w:left="0" w:firstLine="726"/>
        <w:rPr>
          <w:rFonts w:ascii="仿宋_GB2312" w:eastAsia="仿宋_GB2312"/>
          <w:sz w:val="32"/>
          <w:szCs w:val="32"/>
        </w:rPr>
      </w:pPr>
      <w:r>
        <w:rPr>
          <w:rFonts w:hint="eastAsia" w:ascii="仿宋_GB2312" w:eastAsia="仿宋_GB2312"/>
          <w:sz w:val="32"/>
          <w:szCs w:val="32"/>
        </w:rPr>
        <w:t>分年投资计划表；</w:t>
      </w:r>
    </w:p>
    <w:p>
      <w:pPr>
        <w:pStyle w:val="4"/>
        <w:numPr>
          <w:ilvl w:val="0"/>
          <w:numId w:val="11"/>
        </w:numPr>
        <w:ind w:left="0" w:firstLine="726"/>
        <w:rPr>
          <w:rFonts w:ascii="仿宋_GB2312" w:eastAsia="仿宋_GB2312"/>
          <w:sz w:val="32"/>
          <w:szCs w:val="32"/>
        </w:rPr>
      </w:pPr>
      <w:r>
        <w:rPr>
          <w:rFonts w:hint="eastAsia" w:ascii="仿宋_GB2312" w:eastAsia="仿宋_GB2312"/>
          <w:sz w:val="32"/>
          <w:szCs w:val="32"/>
        </w:rPr>
        <w:t>项目资金筹措方案及其落实情况；</w:t>
      </w:r>
    </w:p>
    <w:p>
      <w:pPr>
        <w:pStyle w:val="4"/>
        <w:numPr>
          <w:ilvl w:val="0"/>
          <w:numId w:val="11"/>
        </w:numPr>
        <w:ind w:left="0" w:firstLine="726"/>
        <w:rPr>
          <w:rFonts w:ascii="仿宋_GB2312" w:eastAsia="仿宋_GB2312"/>
          <w:sz w:val="32"/>
          <w:szCs w:val="32"/>
        </w:rPr>
      </w:pPr>
      <w:r>
        <w:rPr>
          <w:rFonts w:hint="eastAsia" w:ascii="仿宋_GB2312" w:eastAsia="仿宋_GB2312"/>
          <w:sz w:val="32"/>
          <w:szCs w:val="32"/>
        </w:rPr>
        <w:t>申请市政府补贴资金的具体使用方案。</w:t>
      </w:r>
    </w:p>
    <w:p>
      <w:pPr>
        <w:pStyle w:val="4"/>
        <w:ind w:firstLine="726"/>
        <w:rPr>
          <w:rFonts w:ascii="仿宋_GB2312" w:eastAsia="仿宋_GB2312"/>
          <w:sz w:val="32"/>
          <w:szCs w:val="32"/>
        </w:rPr>
      </w:pPr>
      <w:r>
        <w:rPr>
          <w:rFonts w:hint="eastAsia" w:ascii="仿宋_GB2312" w:eastAsia="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w:t>
      </w:r>
      <w:r>
        <w:rPr>
          <w:rFonts w:ascii="仿宋_GB2312" w:eastAsia="仿宋_GB2312"/>
          <w:sz w:val="32"/>
          <w:szCs w:val="32"/>
        </w:rPr>
        <w:t>/</w:t>
      </w:r>
      <w:r>
        <w:rPr>
          <w:rFonts w:hint="eastAsia" w:ascii="仿宋_GB2312" w:eastAsia="仿宋_GB2312"/>
          <w:sz w:val="32"/>
          <w:szCs w:val="32"/>
        </w:rPr>
        <w:t>文献</w:t>
      </w:r>
      <w:r>
        <w:rPr>
          <w:rFonts w:ascii="仿宋_GB2312" w:eastAsia="仿宋_GB2312"/>
          <w:sz w:val="32"/>
          <w:szCs w:val="32"/>
        </w:rPr>
        <w:t>/</w:t>
      </w:r>
      <w:r>
        <w:rPr>
          <w:rFonts w:hint="eastAsia" w:ascii="仿宋_GB2312" w:eastAsia="仿宋_GB2312"/>
          <w:sz w:val="32"/>
          <w:szCs w:val="32"/>
        </w:rPr>
        <w:t>信息传播</w:t>
      </w:r>
      <w:r>
        <w:rPr>
          <w:rFonts w:ascii="仿宋_GB2312" w:eastAsia="仿宋_GB2312"/>
          <w:sz w:val="32"/>
          <w:szCs w:val="32"/>
        </w:rPr>
        <w:t>/</w:t>
      </w:r>
      <w:r>
        <w:rPr>
          <w:rFonts w:hint="eastAsia" w:ascii="仿宋_GB2312" w:eastAsia="仿宋_GB2312"/>
          <w:sz w:val="32"/>
          <w:szCs w:val="32"/>
        </w:rPr>
        <w:t>知识产权费、劳务费、专家咨询费、研发人员费（不包括财政供养人员的工资性支出）及间接费用；委托开发费主要是指项目单位委托外单位进行研究开发所支付的费用。铺底流动资金主要包括燃料费和房租租赁费等。</w:t>
      </w:r>
    </w:p>
    <w:p>
      <w:pPr>
        <w:pStyle w:val="4"/>
        <w:ind w:firstLine="726"/>
        <w:rPr>
          <w:rFonts w:ascii="仿宋_GB2312" w:eastAsia="仿宋_GB2312"/>
          <w:sz w:val="32"/>
          <w:szCs w:val="32"/>
        </w:rPr>
      </w:pPr>
      <w:r>
        <w:rPr>
          <w:rFonts w:hint="eastAsia" w:ascii="仿宋_GB2312" w:eastAsia="仿宋_GB2312"/>
          <w:sz w:val="32"/>
          <w:szCs w:val="32"/>
        </w:rPr>
        <w:t>项目投资构成中，建设投资不低于总投资的</w:t>
      </w:r>
      <w:r>
        <w:rPr>
          <w:rFonts w:ascii="仿宋_GB2312" w:eastAsia="仿宋_GB2312"/>
          <w:sz w:val="32"/>
          <w:szCs w:val="32"/>
        </w:rPr>
        <w:t>40%</w:t>
      </w:r>
      <w:r>
        <w:rPr>
          <w:rFonts w:hint="eastAsia" w:ascii="仿宋_GB2312" w:eastAsia="仿宋_GB2312"/>
          <w:sz w:val="32"/>
          <w:szCs w:val="32"/>
        </w:rPr>
        <w:t>，研发费用与铺底流动资金合计不高于</w:t>
      </w:r>
      <w:r>
        <w:rPr>
          <w:rFonts w:ascii="仿宋_GB2312" w:eastAsia="仿宋_GB2312"/>
          <w:sz w:val="32"/>
          <w:szCs w:val="32"/>
        </w:rPr>
        <w:t>60%</w:t>
      </w:r>
      <w:r>
        <w:rPr>
          <w:rFonts w:hint="eastAsia" w:ascii="仿宋_GB2312" w:eastAsia="仿宋_GB2312"/>
          <w:sz w:val="32"/>
          <w:szCs w:val="32"/>
        </w:rPr>
        <w:t>。</w:t>
      </w:r>
    </w:p>
    <w:p>
      <w:pPr>
        <w:pStyle w:val="4"/>
        <w:numPr>
          <w:ilvl w:val="0"/>
          <w:numId w:val="10"/>
        </w:numPr>
        <w:ind w:left="0" w:firstLine="726"/>
        <w:rPr>
          <w:rFonts w:ascii="仿宋_GB2312" w:eastAsia="仿宋_GB2312"/>
          <w:b/>
          <w:sz w:val="32"/>
          <w:szCs w:val="32"/>
        </w:rPr>
      </w:pPr>
      <w:r>
        <w:rPr>
          <w:rFonts w:hint="eastAsia" w:ascii="仿宋_GB2312" w:eastAsia="仿宋_GB2312"/>
          <w:b/>
          <w:sz w:val="32"/>
          <w:szCs w:val="32"/>
        </w:rPr>
        <w:t>项目经济和社会效益分析</w:t>
      </w:r>
    </w:p>
    <w:p>
      <w:pPr>
        <w:pStyle w:val="4"/>
        <w:numPr>
          <w:ilvl w:val="0"/>
          <w:numId w:val="12"/>
        </w:numPr>
        <w:ind w:left="0" w:firstLine="726"/>
        <w:rPr>
          <w:rFonts w:ascii="仿宋_GB2312" w:eastAsia="仿宋_GB2312"/>
          <w:sz w:val="32"/>
          <w:szCs w:val="32"/>
        </w:rPr>
      </w:pPr>
      <w:r>
        <w:rPr>
          <w:rFonts w:hint="eastAsia" w:ascii="仿宋_GB2312" w:eastAsia="仿宋_GB2312"/>
          <w:sz w:val="32"/>
          <w:szCs w:val="32"/>
        </w:rPr>
        <w:t>经济效益分析；</w:t>
      </w:r>
    </w:p>
    <w:p>
      <w:pPr>
        <w:pStyle w:val="4"/>
        <w:numPr>
          <w:ilvl w:val="0"/>
          <w:numId w:val="12"/>
        </w:numPr>
        <w:ind w:left="0" w:firstLine="726"/>
        <w:rPr>
          <w:rFonts w:ascii="仿宋_GB2312" w:eastAsia="仿宋_GB2312"/>
          <w:sz w:val="32"/>
          <w:szCs w:val="32"/>
        </w:rPr>
      </w:pPr>
      <w:r>
        <w:rPr>
          <w:rFonts w:hint="eastAsia" w:ascii="仿宋_GB2312" w:eastAsia="仿宋_GB2312"/>
          <w:sz w:val="32"/>
          <w:szCs w:val="32"/>
        </w:rPr>
        <w:t>社会效益分析。</w:t>
      </w:r>
    </w:p>
    <w:p>
      <w:pPr>
        <w:pStyle w:val="4"/>
        <w:numPr>
          <w:ilvl w:val="0"/>
          <w:numId w:val="10"/>
        </w:numPr>
        <w:ind w:left="0" w:firstLine="726"/>
        <w:rPr>
          <w:rFonts w:ascii="仿宋_GB2312" w:eastAsia="仿宋_GB2312"/>
          <w:b/>
          <w:sz w:val="32"/>
          <w:szCs w:val="32"/>
        </w:rPr>
      </w:pPr>
      <w:r>
        <w:rPr>
          <w:rFonts w:hint="eastAsia" w:ascii="仿宋_GB2312" w:eastAsia="仿宋_GB2312"/>
          <w:b/>
          <w:sz w:val="32"/>
          <w:szCs w:val="32"/>
        </w:rPr>
        <w:t>项目风险分析</w:t>
      </w:r>
    </w:p>
    <w:p>
      <w:pPr>
        <w:pStyle w:val="4"/>
        <w:numPr>
          <w:ilvl w:val="0"/>
          <w:numId w:val="13"/>
        </w:numPr>
        <w:ind w:left="0" w:firstLine="726"/>
        <w:rPr>
          <w:rFonts w:ascii="仿宋_GB2312" w:eastAsia="仿宋_GB2312"/>
          <w:sz w:val="32"/>
          <w:szCs w:val="32"/>
        </w:rPr>
      </w:pPr>
      <w:r>
        <w:rPr>
          <w:rFonts w:hint="eastAsia" w:ascii="仿宋_GB2312" w:eastAsia="仿宋_GB2312"/>
          <w:sz w:val="32"/>
          <w:szCs w:val="32"/>
        </w:rPr>
        <w:t>技术风险；</w:t>
      </w:r>
    </w:p>
    <w:p>
      <w:pPr>
        <w:pStyle w:val="4"/>
        <w:numPr>
          <w:ilvl w:val="0"/>
          <w:numId w:val="13"/>
        </w:numPr>
        <w:ind w:left="0" w:firstLine="726"/>
        <w:rPr>
          <w:rFonts w:ascii="仿宋_GB2312" w:eastAsia="仿宋_GB2312"/>
          <w:sz w:val="32"/>
          <w:szCs w:val="32"/>
        </w:rPr>
      </w:pPr>
      <w:r>
        <w:rPr>
          <w:rFonts w:hint="eastAsia" w:ascii="仿宋_GB2312" w:eastAsia="仿宋_GB2312"/>
          <w:sz w:val="32"/>
          <w:szCs w:val="32"/>
        </w:rPr>
        <w:t>技术应用及市场风险；</w:t>
      </w:r>
    </w:p>
    <w:p>
      <w:pPr>
        <w:pStyle w:val="4"/>
        <w:numPr>
          <w:ilvl w:val="0"/>
          <w:numId w:val="13"/>
        </w:numPr>
        <w:ind w:left="0" w:firstLine="726"/>
        <w:rPr>
          <w:rFonts w:ascii="仿宋_GB2312" w:eastAsia="仿宋_GB2312"/>
          <w:sz w:val="32"/>
          <w:szCs w:val="32"/>
        </w:rPr>
      </w:pPr>
      <w:r>
        <w:rPr>
          <w:rFonts w:hint="eastAsia" w:ascii="仿宋_GB2312" w:eastAsia="仿宋_GB2312"/>
          <w:sz w:val="32"/>
          <w:szCs w:val="32"/>
        </w:rPr>
        <w:t>其它风险。</w:t>
      </w:r>
    </w:p>
    <w:p>
      <w:pPr>
        <w:pStyle w:val="4"/>
        <w:numPr>
          <w:ilvl w:val="0"/>
          <w:numId w:val="10"/>
        </w:numPr>
        <w:ind w:left="0" w:firstLine="726"/>
        <w:rPr>
          <w:rFonts w:ascii="仿宋_GB2312" w:eastAsia="仿宋_GB2312"/>
          <w:b/>
          <w:sz w:val="32"/>
          <w:szCs w:val="32"/>
        </w:rPr>
      </w:pPr>
      <w:r>
        <w:rPr>
          <w:rFonts w:hint="eastAsia" w:ascii="仿宋_GB2312" w:eastAsia="仿宋_GB2312"/>
          <w:b/>
          <w:sz w:val="32"/>
          <w:szCs w:val="32"/>
        </w:rPr>
        <w:t>其它需说明的问题</w:t>
      </w:r>
    </w:p>
    <w:p>
      <w:pPr>
        <w:pStyle w:val="4"/>
        <w:numPr>
          <w:ilvl w:val="0"/>
          <w:numId w:val="10"/>
        </w:numPr>
        <w:ind w:left="0" w:firstLine="726"/>
        <w:rPr>
          <w:rFonts w:ascii="仿宋_GB2312" w:eastAsia="仿宋_GB2312"/>
          <w:b/>
          <w:sz w:val="32"/>
          <w:szCs w:val="32"/>
        </w:rPr>
      </w:pPr>
      <w:r>
        <w:rPr>
          <w:rFonts w:hint="eastAsia" w:ascii="仿宋_GB2312" w:eastAsia="仿宋_GB2312"/>
          <w:b/>
          <w:sz w:val="32"/>
          <w:szCs w:val="32"/>
        </w:rPr>
        <w:t>相关附件</w:t>
      </w:r>
    </w:p>
    <w:p>
      <w:pPr>
        <w:pStyle w:val="5"/>
        <w:ind w:firstLine="477"/>
        <w:rPr>
          <w:rFonts w:ascii="黑体" w:eastAsia="黑体"/>
          <w:b w:val="0"/>
          <w:bCs w:val="0"/>
        </w:rPr>
      </w:pPr>
      <w:r>
        <w:rPr>
          <w:rFonts w:hint="eastAsia" w:ascii="黑体" w:eastAsia="黑体"/>
          <w:b w:val="0"/>
          <w:bCs w:val="0"/>
        </w:rPr>
        <w:t>三、公共服务平台组建扶持计划申报要求</w:t>
      </w:r>
    </w:p>
    <w:p>
      <w:pPr>
        <w:pStyle w:val="5"/>
        <w:ind w:firstLine="477"/>
      </w:pPr>
      <w:r>
        <w:rPr>
          <w:rFonts w:hint="eastAsia"/>
        </w:rPr>
        <w:t>（一）申报条件</w:t>
      </w:r>
    </w:p>
    <w:p>
      <w:pPr>
        <w:pStyle w:val="4"/>
        <w:numPr>
          <w:ilvl w:val="0"/>
          <w:numId w:val="14"/>
        </w:numPr>
        <w:ind w:left="0" w:firstLine="726"/>
        <w:rPr>
          <w:rFonts w:ascii="仿宋_GB2312" w:eastAsia="仿宋_GB2312"/>
          <w:sz w:val="32"/>
          <w:szCs w:val="32"/>
        </w:rPr>
      </w:pPr>
      <w:r>
        <w:rPr>
          <w:rFonts w:hint="eastAsia" w:ascii="仿宋_GB2312" w:eastAsia="仿宋_GB2312"/>
          <w:sz w:val="32"/>
          <w:szCs w:val="32"/>
        </w:rPr>
        <w:t>项目申报单位是在深圳市注册</w:t>
      </w:r>
      <w:r>
        <w:rPr>
          <w:rFonts w:hint="eastAsia" w:ascii="仿宋_GB2312" w:hAnsi="Arial" w:eastAsia="仿宋_GB2312" w:cs="Arial"/>
          <w:color w:val="000000"/>
          <w:sz w:val="32"/>
          <w:szCs w:val="32"/>
        </w:rPr>
        <w:t>（含深汕合作区）</w:t>
      </w:r>
      <w:r>
        <w:rPr>
          <w:rFonts w:hint="eastAsia" w:ascii="仿宋_GB2312" w:eastAsia="仿宋_GB2312"/>
          <w:sz w:val="32"/>
          <w:szCs w:val="32"/>
        </w:rPr>
        <w:t>、具备独立法人资格的从事航空航天产业研发、生产及服务的企业、事业单位、社会团体或民办非企业等机构。其中，企业应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pPr>
        <w:pStyle w:val="4"/>
        <w:numPr>
          <w:ilvl w:val="0"/>
          <w:numId w:val="14"/>
        </w:numPr>
        <w:ind w:left="0" w:firstLine="726"/>
        <w:rPr>
          <w:rFonts w:ascii="仿宋_GB2312" w:eastAsia="仿宋_GB2312"/>
          <w:sz w:val="32"/>
          <w:szCs w:val="32"/>
        </w:rPr>
      </w:pPr>
      <w:r>
        <w:rPr>
          <w:rFonts w:hint="eastAsia" w:ascii="仿宋_GB2312" w:eastAsia="仿宋_GB2312"/>
          <w:sz w:val="32"/>
          <w:szCs w:val="32"/>
        </w:rPr>
        <w:t>公共服务平台优先支持企业、事业单位、社会团体或民办非企业等机构以产学研合作的方式联合申报。</w:t>
      </w:r>
    </w:p>
    <w:p>
      <w:pPr>
        <w:pStyle w:val="4"/>
        <w:numPr>
          <w:ilvl w:val="0"/>
          <w:numId w:val="14"/>
        </w:numPr>
        <w:ind w:left="0" w:firstLine="726"/>
        <w:rPr>
          <w:rFonts w:ascii="仿宋_GB2312" w:eastAsia="仿宋_GB2312"/>
          <w:sz w:val="32"/>
          <w:szCs w:val="32"/>
        </w:rPr>
      </w:pPr>
      <w:r>
        <w:rPr>
          <w:rFonts w:hint="eastAsia" w:ascii="仿宋_GB2312" w:eastAsia="仿宋_GB2312"/>
          <w:sz w:val="32"/>
          <w:szCs w:val="32"/>
        </w:rPr>
        <w:t>项目单位应具备如下保障条件：</w:t>
      </w:r>
    </w:p>
    <w:p>
      <w:pPr>
        <w:pStyle w:val="4"/>
        <w:numPr>
          <w:ilvl w:val="0"/>
          <w:numId w:val="15"/>
        </w:numPr>
        <w:ind w:left="0" w:firstLine="726"/>
        <w:rPr>
          <w:rFonts w:ascii="仿宋_GB2312" w:eastAsia="仿宋_GB2312"/>
          <w:sz w:val="32"/>
          <w:szCs w:val="32"/>
        </w:rPr>
      </w:pPr>
      <w:r>
        <w:rPr>
          <w:rFonts w:hint="eastAsia" w:ascii="仿宋_GB2312" w:eastAsia="仿宋_GB2312"/>
          <w:sz w:val="32"/>
          <w:szCs w:val="32"/>
        </w:rPr>
        <w:t>公共服务平台场地面积在</w:t>
      </w:r>
      <w:r>
        <w:rPr>
          <w:rFonts w:ascii="仿宋_GB2312" w:eastAsia="仿宋_GB2312"/>
          <w:sz w:val="32"/>
          <w:szCs w:val="32"/>
        </w:rPr>
        <w:t>300</w:t>
      </w:r>
      <w:r>
        <w:rPr>
          <w:rFonts w:hint="eastAsia" w:ascii="仿宋_GB2312" w:eastAsia="仿宋_GB2312"/>
          <w:sz w:val="32"/>
          <w:szCs w:val="32"/>
        </w:rPr>
        <w:t>平方米以上，其中相关科研、检测及技术服务设备原值数不少于</w:t>
      </w:r>
      <w:r>
        <w:rPr>
          <w:rFonts w:ascii="仿宋_GB2312" w:eastAsia="仿宋_GB2312"/>
          <w:sz w:val="32"/>
          <w:szCs w:val="32"/>
        </w:rPr>
        <w:t>300</w:t>
      </w:r>
      <w:r>
        <w:rPr>
          <w:rFonts w:hint="eastAsia" w:ascii="仿宋_GB2312" w:eastAsia="仿宋_GB2312"/>
          <w:sz w:val="32"/>
          <w:szCs w:val="32"/>
        </w:rPr>
        <w:t>万元，并且统一管理、开放使用，项目单位上年度研发经费不低于</w:t>
      </w:r>
      <w:r>
        <w:rPr>
          <w:rFonts w:ascii="仿宋_GB2312" w:eastAsia="仿宋_GB2312"/>
          <w:sz w:val="32"/>
          <w:szCs w:val="32"/>
        </w:rPr>
        <w:t>500</w:t>
      </w:r>
      <w:r>
        <w:rPr>
          <w:rFonts w:hint="eastAsia" w:ascii="仿宋_GB2312" w:eastAsia="仿宋_GB2312"/>
          <w:sz w:val="32"/>
          <w:szCs w:val="32"/>
        </w:rPr>
        <w:t>万元或研发经费占销售收入比例不低于</w:t>
      </w:r>
      <w:r>
        <w:rPr>
          <w:rFonts w:ascii="仿宋_GB2312" w:eastAsia="仿宋_GB2312"/>
          <w:sz w:val="32"/>
          <w:szCs w:val="32"/>
        </w:rPr>
        <w:t>5%</w:t>
      </w:r>
      <w:r>
        <w:rPr>
          <w:rFonts w:hint="eastAsia" w:ascii="仿宋_GB2312" w:eastAsia="仿宋_GB2312"/>
          <w:sz w:val="32"/>
          <w:szCs w:val="32"/>
        </w:rPr>
        <w:t>；</w:t>
      </w:r>
    </w:p>
    <w:p>
      <w:pPr>
        <w:pStyle w:val="4"/>
        <w:numPr>
          <w:ilvl w:val="0"/>
          <w:numId w:val="15"/>
        </w:numPr>
        <w:ind w:left="0" w:firstLine="726"/>
        <w:rPr>
          <w:rFonts w:ascii="仿宋_GB2312" w:eastAsia="仿宋_GB2312"/>
          <w:sz w:val="32"/>
          <w:szCs w:val="32"/>
        </w:rPr>
      </w:pPr>
      <w:r>
        <w:rPr>
          <w:rFonts w:hint="eastAsia" w:ascii="仿宋_GB2312" w:eastAsia="仿宋_GB2312"/>
          <w:sz w:val="32"/>
          <w:szCs w:val="32"/>
        </w:rPr>
        <w:t>熟悉所从事行业的技术规范和操作规程，并已通过相关机构的质量认证或者许可认证；</w:t>
      </w:r>
    </w:p>
    <w:p>
      <w:pPr>
        <w:pStyle w:val="4"/>
        <w:numPr>
          <w:ilvl w:val="0"/>
          <w:numId w:val="15"/>
        </w:numPr>
        <w:ind w:left="0" w:firstLine="726"/>
        <w:rPr>
          <w:rFonts w:ascii="仿宋_GB2312" w:eastAsia="仿宋_GB2312"/>
          <w:sz w:val="32"/>
          <w:szCs w:val="32"/>
        </w:rPr>
      </w:pPr>
      <w:r>
        <w:rPr>
          <w:rFonts w:hint="eastAsia" w:ascii="仿宋_GB2312" w:eastAsia="仿宋_GB2312"/>
          <w:sz w:val="32"/>
          <w:szCs w:val="32"/>
        </w:rPr>
        <w:t>拥有对外提供技术服务的专业人才队伍，总人数不少于</w:t>
      </w:r>
      <w:r>
        <w:rPr>
          <w:rFonts w:ascii="仿宋_GB2312" w:eastAsia="仿宋_GB2312"/>
          <w:sz w:val="32"/>
          <w:szCs w:val="32"/>
        </w:rPr>
        <w:t>15</w:t>
      </w:r>
      <w:r>
        <w:rPr>
          <w:rFonts w:hint="eastAsia" w:ascii="仿宋_GB2312" w:eastAsia="仿宋_GB2312"/>
          <w:sz w:val="32"/>
          <w:szCs w:val="32"/>
        </w:rPr>
        <w:t>人，其中专职科研或技术服务人员不少于</w:t>
      </w:r>
      <w:r>
        <w:rPr>
          <w:rFonts w:ascii="仿宋_GB2312" w:eastAsia="仿宋_GB2312"/>
          <w:sz w:val="32"/>
          <w:szCs w:val="32"/>
        </w:rPr>
        <w:t>10</w:t>
      </w:r>
      <w:r>
        <w:rPr>
          <w:rFonts w:hint="eastAsia" w:ascii="仿宋_GB2312" w:eastAsia="仿宋_GB2312"/>
          <w:sz w:val="32"/>
          <w:szCs w:val="32"/>
        </w:rPr>
        <w:t>人，并拥有足够的后勤辅助人员和人才梯队；</w:t>
      </w:r>
    </w:p>
    <w:p>
      <w:pPr>
        <w:pStyle w:val="4"/>
        <w:numPr>
          <w:ilvl w:val="0"/>
          <w:numId w:val="15"/>
        </w:numPr>
        <w:ind w:left="0" w:firstLine="726"/>
        <w:rPr>
          <w:rFonts w:ascii="仿宋_GB2312" w:eastAsia="仿宋_GB2312"/>
          <w:sz w:val="32"/>
          <w:szCs w:val="32"/>
        </w:rPr>
      </w:pPr>
      <w:r>
        <w:rPr>
          <w:rFonts w:hint="eastAsia" w:ascii="仿宋_GB2312" w:eastAsia="仿宋_GB2312"/>
          <w:sz w:val="32"/>
          <w:szCs w:val="32"/>
        </w:rPr>
        <w:t>具有良好的运行机制和完善的内部管理制度，操作程序规范；财务实行独立核算，能从依托单位获得稳定的资金、技术支持和后勤保障；</w:t>
      </w:r>
    </w:p>
    <w:p>
      <w:pPr>
        <w:pStyle w:val="4"/>
        <w:numPr>
          <w:ilvl w:val="0"/>
          <w:numId w:val="15"/>
        </w:numPr>
        <w:ind w:left="0" w:firstLine="726"/>
        <w:rPr>
          <w:rFonts w:ascii="仿宋_GB2312" w:eastAsia="仿宋_GB2312"/>
          <w:sz w:val="32"/>
          <w:szCs w:val="32"/>
        </w:rPr>
      </w:pPr>
      <w:r>
        <w:rPr>
          <w:rFonts w:hint="eastAsia" w:ascii="仿宋_GB2312" w:eastAsia="仿宋_GB2312"/>
          <w:sz w:val="32"/>
          <w:szCs w:val="32"/>
        </w:rPr>
        <w:t>具有开展基础性、准公益性、开放性和专业性服务的管理机制。</w:t>
      </w:r>
    </w:p>
    <w:p>
      <w:pPr>
        <w:pStyle w:val="4"/>
        <w:numPr>
          <w:ilvl w:val="0"/>
          <w:numId w:val="14"/>
        </w:numPr>
        <w:ind w:left="0" w:firstLine="726"/>
        <w:rPr>
          <w:rFonts w:ascii="仿宋_GB2312" w:eastAsia="仿宋_GB2312"/>
          <w:sz w:val="32"/>
          <w:szCs w:val="32"/>
        </w:rPr>
      </w:pPr>
      <w:r>
        <w:rPr>
          <w:rFonts w:hint="eastAsia" w:ascii="仿宋_GB2312" w:eastAsia="仿宋_GB2312"/>
          <w:sz w:val="32"/>
          <w:szCs w:val="32"/>
        </w:rPr>
        <w:t>平台具有明确的专业方向和服务定位，服务内容对产业技术创新和模式创新具有促进作用，并把以下内容作为其主要任务：</w:t>
      </w:r>
    </w:p>
    <w:p>
      <w:pPr>
        <w:pStyle w:val="4"/>
        <w:numPr>
          <w:ilvl w:val="0"/>
          <w:numId w:val="16"/>
        </w:numPr>
        <w:ind w:left="0" w:firstLine="726"/>
        <w:rPr>
          <w:rFonts w:ascii="仿宋_GB2312" w:eastAsia="仿宋_GB2312"/>
          <w:sz w:val="32"/>
          <w:szCs w:val="32"/>
        </w:rPr>
      </w:pPr>
      <w:r>
        <w:rPr>
          <w:rFonts w:hint="eastAsia" w:ascii="仿宋_GB2312" w:eastAsia="仿宋_GB2312"/>
          <w:sz w:val="32"/>
          <w:szCs w:val="32"/>
        </w:rPr>
        <w:t>对外提供创新资源共享服务，提供技术开发、工程化研究、产业化等环节中的共性、专业性技术服务与信息服务，开展试验验证、检测测试、研究咨询等开放性技术与信息支持服务，实现信息、数据、仪器设备等创新资源共享；</w:t>
      </w:r>
    </w:p>
    <w:p>
      <w:pPr>
        <w:pStyle w:val="4"/>
        <w:numPr>
          <w:ilvl w:val="0"/>
          <w:numId w:val="16"/>
        </w:numPr>
        <w:ind w:left="0" w:firstLine="726"/>
        <w:rPr>
          <w:rFonts w:ascii="仿宋_GB2312" w:eastAsia="仿宋_GB2312"/>
          <w:sz w:val="32"/>
          <w:szCs w:val="32"/>
        </w:rPr>
      </w:pPr>
      <w:r>
        <w:rPr>
          <w:rFonts w:hint="eastAsia" w:ascii="仿宋_GB2312" w:eastAsia="仿宋_GB2312"/>
          <w:sz w:val="32"/>
          <w:szCs w:val="32"/>
        </w:rPr>
        <w:t>提供技能培训，开展国内外技术交流与合作；</w:t>
      </w:r>
    </w:p>
    <w:p>
      <w:pPr>
        <w:pStyle w:val="4"/>
        <w:numPr>
          <w:ilvl w:val="0"/>
          <w:numId w:val="16"/>
        </w:numPr>
        <w:ind w:left="0" w:firstLine="726"/>
        <w:rPr>
          <w:rFonts w:ascii="仿宋_GB2312" w:eastAsia="仿宋_GB2312"/>
          <w:sz w:val="32"/>
          <w:szCs w:val="32"/>
        </w:rPr>
      </w:pPr>
      <w:r>
        <w:rPr>
          <w:rFonts w:hint="eastAsia" w:ascii="仿宋_GB2312" w:eastAsia="仿宋_GB2312"/>
          <w:sz w:val="32"/>
          <w:szCs w:val="32"/>
        </w:rPr>
        <w:t>建立、完善社会公共资源共享开放机制；</w:t>
      </w:r>
    </w:p>
    <w:p>
      <w:pPr>
        <w:pStyle w:val="4"/>
        <w:numPr>
          <w:ilvl w:val="0"/>
          <w:numId w:val="16"/>
        </w:numPr>
        <w:ind w:left="0" w:firstLine="726"/>
        <w:rPr>
          <w:rFonts w:ascii="仿宋_GB2312" w:eastAsia="仿宋_GB2312"/>
          <w:sz w:val="32"/>
          <w:szCs w:val="32"/>
        </w:rPr>
      </w:pPr>
      <w:r>
        <w:rPr>
          <w:rFonts w:hint="eastAsia" w:ascii="仿宋_GB2312" w:eastAsia="仿宋_GB2312"/>
          <w:sz w:val="32"/>
          <w:szCs w:val="32"/>
        </w:rPr>
        <w:t>平台建成运行后，可以通过开放性服务收入维持日常运行。</w:t>
      </w:r>
    </w:p>
    <w:p>
      <w:pPr>
        <w:pStyle w:val="4"/>
        <w:numPr>
          <w:ilvl w:val="0"/>
          <w:numId w:val="14"/>
        </w:numPr>
        <w:ind w:left="0" w:firstLine="726"/>
        <w:rPr>
          <w:rFonts w:ascii="仿宋_GB2312" w:eastAsia="仿宋_GB2312"/>
          <w:sz w:val="32"/>
          <w:szCs w:val="32"/>
        </w:rPr>
      </w:pPr>
      <w:r>
        <w:rPr>
          <w:rFonts w:hint="eastAsia" w:ascii="仿宋_GB2312" w:eastAsia="仿宋_GB2312"/>
          <w:sz w:val="32"/>
          <w:szCs w:val="32"/>
        </w:rPr>
        <w:t>项目符合国家产业政策和节能、降耗、环保、安全等要求，项目方案合理可行，具有较好的社会经济效益；</w:t>
      </w:r>
    </w:p>
    <w:p>
      <w:pPr>
        <w:pStyle w:val="4"/>
        <w:numPr>
          <w:ilvl w:val="0"/>
          <w:numId w:val="14"/>
        </w:numPr>
        <w:ind w:left="0" w:firstLine="726"/>
        <w:rPr>
          <w:rFonts w:ascii="仿宋_GB2312" w:eastAsia="仿宋_GB2312"/>
          <w:sz w:val="32"/>
          <w:szCs w:val="32"/>
        </w:rPr>
      </w:pPr>
      <w:r>
        <w:rPr>
          <w:rFonts w:hint="eastAsia" w:ascii="仿宋_GB2312" w:eastAsia="仿宋_GB2312"/>
          <w:sz w:val="32"/>
          <w:szCs w:val="32"/>
        </w:rPr>
        <w:t>项目已按有关规定完成审批、备案或核准，且时限未超过两年，根据需要取得项目用地、环评、规划等批准文件。</w:t>
      </w:r>
    </w:p>
    <w:p>
      <w:pPr>
        <w:pStyle w:val="5"/>
        <w:ind w:firstLine="477"/>
      </w:pPr>
      <w:r>
        <w:rPr>
          <w:rFonts w:hint="eastAsia"/>
        </w:rPr>
        <w:t>（二）申报材料</w:t>
      </w:r>
    </w:p>
    <w:p>
      <w:pPr>
        <w:pStyle w:val="4"/>
        <w:ind w:firstLine="726"/>
        <w:rPr>
          <w:rFonts w:ascii="仿宋_GB2312" w:eastAsia="仿宋_GB2312"/>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w:t>
      </w:r>
      <w:r>
        <w:rPr>
          <w:rFonts w:ascii="仿宋_GB2312" w:eastAsia="仿宋_GB2312"/>
          <w:sz w:val="32"/>
          <w:szCs w:val="32"/>
        </w:rPr>
        <w:t>http://203.91.46.81:8046/</w:t>
      </w:r>
      <w:r>
        <w:rPr>
          <w:rFonts w:hint="eastAsia" w:ascii="仿宋_GB2312" w:eastAsia="仿宋_GB2312"/>
          <w:sz w:val="32"/>
          <w:szCs w:val="32"/>
        </w:rPr>
        <w:t>。完成在线申报后，并将该项目资金申请报告、相关附表和附件（用</w:t>
      </w:r>
      <w:r>
        <w:rPr>
          <w:rFonts w:ascii="仿宋_GB2312" w:eastAsia="仿宋_GB2312"/>
          <w:sz w:val="32"/>
          <w:szCs w:val="32"/>
        </w:rPr>
        <w:t>A4</w:t>
      </w:r>
      <w:r>
        <w:rPr>
          <w:rFonts w:hint="eastAsia" w:ascii="仿宋_GB2312" w:eastAsia="仿宋_GB2312"/>
          <w:sz w:val="32"/>
          <w:szCs w:val="32"/>
        </w:rPr>
        <w:t>纸正反面打印</w:t>
      </w:r>
      <w:r>
        <w:rPr>
          <w:rFonts w:ascii="仿宋_GB2312" w:eastAsia="仿宋_GB2312"/>
          <w:sz w:val="32"/>
          <w:szCs w:val="32"/>
        </w:rPr>
        <w:t>/</w:t>
      </w:r>
      <w:r>
        <w:rPr>
          <w:rFonts w:hint="eastAsia" w:ascii="仿宋_GB2312" w:eastAsia="仿宋_GB2312"/>
          <w:sz w:val="32"/>
          <w:szCs w:val="32"/>
        </w:rPr>
        <w:t>复印，非空白页须连续编写页码）胶装成册（一式</w:t>
      </w:r>
      <w:r>
        <w:rPr>
          <w:rFonts w:ascii="仿宋_GB2312" w:eastAsia="仿宋_GB2312"/>
          <w:sz w:val="32"/>
          <w:szCs w:val="32"/>
        </w:rPr>
        <w:t>8</w:t>
      </w:r>
      <w:r>
        <w:rPr>
          <w:rFonts w:hint="eastAsia" w:ascii="仿宋_GB2312" w:eastAsia="仿宋_GB2312"/>
          <w:sz w:val="32"/>
          <w:szCs w:val="32"/>
        </w:rPr>
        <w:t>份），含有原件的请在封面标明“原件”字样，加盖单位公章后报送市发展改革委收文窗口（市民中心</w:t>
      </w:r>
      <w:r>
        <w:rPr>
          <w:rFonts w:ascii="仿宋_GB2312" w:eastAsia="仿宋_GB2312"/>
          <w:sz w:val="32"/>
          <w:szCs w:val="32"/>
        </w:rPr>
        <w:t>B</w:t>
      </w:r>
      <w:r>
        <w:rPr>
          <w:rFonts w:hint="eastAsia" w:ascii="仿宋_GB2312" w:eastAsia="仿宋_GB2312"/>
          <w:sz w:val="32"/>
          <w:szCs w:val="32"/>
        </w:rPr>
        <w:t>区一楼深圳市行政服务大厅</w:t>
      </w:r>
      <w:r>
        <w:rPr>
          <w:rFonts w:ascii="仿宋_GB2312" w:eastAsia="仿宋_GB2312"/>
          <w:sz w:val="32"/>
          <w:szCs w:val="32"/>
        </w:rPr>
        <w:t>3-4</w:t>
      </w:r>
      <w:r>
        <w:rPr>
          <w:rFonts w:hint="eastAsia" w:ascii="仿宋_GB2312" w:eastAsia="仿宋_GB2312"/>
          <w:sz w:val="32"/>
          <w:szCs w:val="32"/>
        </w:rPr>
        <w:t>号）。</w:t>
      </w:r>
    </w:p>
    <w:p>
      <w:pPr>
        <w:pStyle w:val="4"/>
        <w:ind w:firstLine="726"/>
        <w:rPr>
          <w:rFonts w:ascii="仿宋_GB2312" w:eastAsia="仿宋_GB2312"/>
          <w:sz w:val="32"/>
          <w:szCs w:val="32"/>
        </w:rPr>
      </w:pPr>
      <w:r>
        <w:rPr>
          <w:rFonts w:hint="eastAsia" w:ascii="仿宋_GB2312" w:eastAsia="仿宋_GB2312"/>
          <w:sz w:val="32"/>
          <w:szCs w:val="32"/>
        </w:rPr>
        <w:t>项目资金申请报告需按照编制大纲编写，根据具体情况应包括以下附件（胶装成册时请按照以下顺序依次装订）：</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项目单位法人注册文件、组织机构代码证；</w:t>
      </w:r>
      <w:r>
        <w:rPr>
          <w:rFonts w:ascii="仿宋_GB2312" w:eastAsia="仿宋_GB2312"/>
          <w:sz w:val="32"/>
          <w:szCs w:val="32"/>
        </w:rPr>
        <w:tab/>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社会投资项目的备案或核准批准文件；</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银行出具（三个月内）的自有资金存款证明文件（原件</w:t>
      </w:r>
      <w:r>
        <w:rPr>
          <w:rFonts w:ascii="仿宋_GB2312" w:eastAsia="仿宋_GB2312"/>
          <w:sz w:val="32"/>
          <w:szCs w:val="32"/>
        </w:rPr>
        <w:t>1</w:t>
      </w:r>
      <w:r>
        <w:rPr>
          <w:rFonts w:hint="eastAsia" w:ascii="仿宋_GB2312" w:eastAsia="仿宋_GB2312"/>
          <w:sz w:val="32"/>
          <w:szCs w:val="32"/>
        </w:rPr>
        <w:t>份）；</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银行出具的贷款承诺文件或已签订的贷款协议或合同（若有贷款）；</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项目单位近三年财务审计报告（若项目单位成立时间不足三年，需提供单位成立至今的财务审计报告）；</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项目单位近三年研发经费实际支出专项审计报告；</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项目单位取得具有自主知识产权科技成果的相关证明材料；</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公共服务平台团队成员及相关证明材料；</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公共服务平台已有仪器设备清单（标准格式见附件</w:t>
      </w:r>
      <w:r>
        <w:rPr>
          <w:rFonts w:ascii="仿宋_GB2312" w:eastAsia="仿宋_GB2312"/>
          <w:sz w:val="32"/>
          <w:szCs w:val="32"/>
        </w:rPr>
        <w:t>2</w:t>
      </w:r>
      <w:r>
        <w:rPr>
          <w:rFonts w:hint="eastAsia" w:ascii="仿宋_GB2312" w:eastAsia="仿宋_GB2312"/>
          <w:sz w:val="32"/>
          <w:szCs w:val="32"/>
        </w:rPr>
        <w:t>）；</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公共服务平台新增设备和软件购置清单（标准格式见附件</w:t>
      </w:r>
      <w:r>
        <w:rPr>
          <w:rFonts w:ascii="仿宋_GB2312" w:eastAsia="仿宋_GB2312"/>
          <w:sz w:val="32"/>
          <w:szCs w:val="32"/>
        </w:rPr>
        <w:t>3</w:t>
      </w:r>
      <w:r>
        <w:rPr>
          <w:rFonts w:hint="eastAsia" w:ascii="仿宋_GB2312" w:eastAsia="仿宋_GB2312"/>
          <w:sz w:val="32"/>
          <w:szCs w:val="32"/>
        </w:rPr>
        <w:t>）；</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公共服务平台用地规划许可文件及土地使用权属证明，租赁场地提供租赁证明；</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涉及环境影响的，应提供生态环境部门出具的环境影响评价文件的审批意见；</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申报项目使用政府补助资金招标事项计划表（标准格式见附件</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项目管理承诺函（标准格式见附件</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w:t>
      </w:r>
    </w:p>
    <w:p>
      <w:pPr>
        <w:pStyle w:val="4"/>
        <w:numPr>
          <w:ilvl w:val="1"/>
          <w:numId w:val="17"/>
        </w:numPr>
        <w:ind w:left="0" w:firstLine="726"/>
        <w:rPr>
          <w:rFonts w:ascii="仿宋_GB2312" w:eastAsia="仿宋_GB2312"/>
          <w:sz w:val="32"/>
          <w:szCs w:val="32"/>
        </w:rPr>
      </w:pPr>
      <w:r>
        <w:rPr>
          <w:rFonts w:hint="eastAsia" w:ascii="仿宋_GB2312" w:eastAsia="仿宋_GB2312"/>
          <w:sz w:val="32"/>
          <w:szCs w:val="32"/>
        </w:rPr>
        <w:t>项目单位自主申报以及对项目资金申请报告内容和附属文件真实性负责的声明。</w:t>
      </w:r>
    </w:p>
    <w:p>
      <w:pPr>
        <w:pStyle w:val="5"/>
        <w:ind w:firstLine="477"/>
      </w:pPr>
      <w:r>
        <w:rPr>
          <w:rFonts w:hint="eastAsia"/>
        </w:rPr>
        <w:t>（三）资金申请报告编制大纲</w:t>
      </w:r>
    </w:p>
    <w:p>
      <w:pPr>
        <w:pStyle w:val="4"/>
        <w:numPr>
          <w:ilvl w:val="0"/>
          <w:numId w:val="18"/>
        </w:numPr>
        <w:ind w:left="0" w:firstLine="726"/>
        <w:rPr>
          <w:rFonts w:ascii="仿宋_GB2312" w:eastAsia="仿宋_GB2312"/>
          <w:sz w:val="32"/>
          <w:szCs w:val="32"/>
        </w:rPr>
      </w:pPr>
      <w:r>
        <w:rPr>
          <w:rFonts w:hint="eastAsia" w:ascii="仿宋_GB2312" w:eastAsia="仿宋_GB2312"/>
          <w:b/>
          <w:sz w:val="32"/>
          <w:szCs w:val="32"/>
        </w:rPr>
        <w:t>项目摘要</w:t>
      </w:r>
      <w:r>
        <w:rPr>
          <w:rFonts w:hint="eastAsia" w:ascii="仿宋_GB2312" w:eastAsia="仿宋_GB2312"/>
          <w:sz w:val="32"/>
          <w:szCs w:val="32"/>
        </w:rPr>
        <w:t>（</w:t>
      </w:r>
      <w:r>
        <w:rPr>
          <w:rFonts w:ascii="仿宋_GB2312" w:eastAsia="仿宋_GB2312"/>
          <w:sz w:val="32"/>
          <w:szCs w:val="32"/>
        </w:rPr>
        <w:t>4000</w:t>
      </w:r>
      <w:r>
        <w:rPr>
          <w:rFonts w:hint="eastAsia" w:ascii="仿宋_GB2312" w:eastAsia="仿宋_GB2312"/>
          <w:sz w:val="32"/>
          <w:szCs w:val="32"/>
        </w:rPr>
        <w:t>字以内）</w:t>
      </w:r>
    </w:p>
    <w:p>
      <w:pPr>
        <w:pStyle w:val="4"/>
        <w:ind w:firstLine="726"/>
        <w:rPr>
          <w:rFonts w:ascii="仿宋_GB2312" w:eastAsia="仿宋_GB2312"/>
          <w:sz w:val="32"/>
          <w:szCs w:val="32"/>
        </w:rPr>
      </w:pPr>
      <w:r>
        <w:rPr>
          <w:rFonts w:hint="eastAsia" w:ascii="仿宋_GB2312" w:eastAsia="仿宋_GB2312"/>
          <w:sz w:val="32"/>
          <w:szCs w:val="32"/>
        </w:rPr>
        <w:t>项目名称、法人概况、编制依据、组建理由、发展战略与经营计划，建设内容、规模、方案和地点，主要建设条件、取得的成绩、结论与建议。</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项目建设的依据、背景与意义</w:t>
      </w:r>
    </w:p>
    <w:p>
      <w:pPr>
        <w:pStyle w:val="4"/>
        <w:ind w:firstLine="726"/>
        <w:rPr>
          <w:rFonts w:ascii="仿宋_GB2312" w:eastAsia="仿宋_GB2312"/>
          <w:sz w:val="32"/>
          <w:szCs w:val="32"/>
        </w:rPr>
      </w:pPr>
      <w:r>
        <w:rPr>
          <w:rFonts w:hint="eastAsia" w:ascii="仿宋_GB2312" w:eastAsia="仿宋_GB2312"/>
          <w:sz w:val="32"/>
          <w:szCs w:val="32"/>
        </w:rPr>
        <w:t>相关产业技术、产品及市场发展状况及趋势预测，产业发展存在的共性问题，公共服务平台对产业发展、结构调整将产生的影响、作用和意义等。</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主要方向、任务与目标</w:t>
      </w:r>
    </w:p>
    <w:p>
      <w:pPr>
        <w:pStyle w:val="4"/>
        <w:ind w:firstLine="726"/>
        <w:rPr>
          <w:rFonts w:ascii="仿宋_GB2312" w:eastAsia="仿宋_GB2312"/>
          <w:sz w:val="32"/>
          <w:szCs w:val="32"/>
        </w:rPr>
      </w:pPr>
      <w:r>
        <w:rPr>
          <w:rFonts w:hint="eastAsia" w:ascii="仿宋_GB2312" w:eastAsia="仿宋_GB2312"/>
          <w:sz w:val="32"/>
          <w:szCs w:val="32"/>
        </w:rPr>
        <w:t>公共服务平台的发展战略与思路，主要发展方向，公共服务平台的主要任务，公共服务平台近期和中期目标（阶段考核、验收指标）。</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组织机构、管理与运行机制</w:t>
      </w:r>
    </w:p>
    <w:p>
      <w:pPr>
        <w:pStyle w:val="4"/>
        <w:numPr>
          <w:ilvl w:val="0"/>
          <w:numId w:val="19"/>
        </w:numPr>
        <w:ind w:left="0" w:firstLine="726"/>
        <w:rPr>
          <w:rFonts w:ascii="仿宋_GB2312" w:eastAsia="仿宋_GB2312"/>
          <w:sz w:val="32"/>
          <w:szCs w:val="32"/>
        </w:rPr>
      </w:pPr>
      <w:r>
        <w:rPr>
          <w:rFonts w:hint="eastAsia" w:ascii="仿宋_GB2312" w:eastAsia="仿宋_GB2312"/>
          <w:sz w:val="32"/>
          <w:szCs w:val="32"/>
        </w:rPr>
        <w:t>项目法人单位概况（单位性质、基本结构、财务状况、运营情况，已有技术服务条件、工作基础和取得的成果和水平，近年来为行业内企业、科研机构、政府提供公共技术服务或咨询服务的实际情况，在行业发展中的贡献、影响和作用情况等）；</w:t>
      </w:r>
    </w:p>
    <w:p>
      <w:pPr>
        <w:pStyle w:val="4"/>
        <w:numPr>
          <w:ilvl w:val="0"/>
          <w:numId w:val="19"/>
        </w:numPr>
        <w:ind w:left="0" w:firstLine="726"/>
        <w:rPr>
          <w:rFonts w:ascii="仿宋_GB2312" w:eastAsia="仿宋_GB2312"/>
          <w:sz w:val="32"/>
          <w:szCs w:val="32"/>
        </w:rPr>
      </w:pPr>
      <w:r>
        <w:rPr>
          <w:rFonts w:hint="eastAsia" w:ascii="仿宋_GB2312" w:eastAsia="仿宋_GB2312"/>
          <w:sz w:val="32"/>
          <w:szCs w:val="32"/>
        </w:rPr>
        <w:t>公共服务平台机构设置与职责；</w:t>
      </w:r>
    </w:p>
    <w:p>
      <w:pPr>
        <w:pStyle w:val="4"/>
        <w:numPr>
          <w:ilvl w:val="0"/>
          <w:numId w:val="19"/>
        </w:numPr>
        <w:ind w:left="0" w:firstLine="726"/>
        <w:rPr>
          <w:rFonts w:ascii="仿宋_GB2312" w:eastAsia="仿宋_GB2312"/>
          <w:sz w:val="32"/>
          <w:szCs w:val="32"/>
        </w:rPr>
      </w:pPr>
      <w:r>
        <w:rPr>
          <w:rFonts w:hint="eastAsia" w:ascii="仿宋_GB2312" w:eastAsia="仿宋_GB2312"/>
          <w:sz w:val="32"/>
          <w:szCs w:val="32"/>
        </w:rPr>
        <w:t>公共服务平台主要技术、业务带头人、管理、研究、技术团队情况；</w:t>
      </w:r>
    </w:p>
    <w:p>
      <w:pPr>
        <w:pStyle w:val="4"/>
        <w:numPr>
          <w:ilvl w:val="0"/>
          <w:numId w:val="19"/>
        </w:numPr>
        <w:ind w:left="0" w:firstLine="726"/>
        <w:rPr>
          <w:rFonts w:ascii="仿宋_GB2312" w:eastAsia="仿宋_GB2312"/>
          <w:sz w:val="32"/>
          <w:szCs w:val="32"/>
        </w:rPr>
      </w:pPr>
      <w:r>
        <w:rPr>
          <w:rFonts w:hint="eastAsia" w:ascii="仿宋_GB2312" w:eastAsia="仿宋_GB2312"/>
          <w:sz w:val="32"/>
          <w:szCs w:val="32"/>
        </w:rPr>
        <w:t>公共服务平台运行和管理机制。</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建设方案</w:t>
      </w:r>
    </w:p>
    <w:p>
      <w:pPr>
        <w:pStyle w:val="4"/>
        <w:numPr>
          <w:ilvl w:val="0"/>
          <w:numId w:val="20"/>
        </w:numPr>
        <w:ind w:left="0" w:firstLine="726"/>
        <w:rPr>
          <w:rFonts w:ascii="仿宋_GB2312" w:eastAsia="仿宋_GB2312"/>
          <w:sz w:val="32"/>
          <w:szCs w:val="32"/>
        </w:rPr>
      </w:pPr>
      <w:r>
        <w:rPr>
          <w:rFonts w:hint="eastAsia" w:ascii="仿宋_GB2312" w:eastAsia="仿宋_GB2312"/>
          <w:sz w:val="32"/>
          <w:szCs w:val="32"/>
        </w:rPr>
        <w:t>建设内容、建设规模与建设地点（包括科研、检测及技术、信息、认证等服务条件的技术方案、设备方案和工程方案、服务内容及其合理性）；</w:t>
      </w:r>
    </w:p>
    <w:p>
      <w:pPr>
        <w:pStyle w:val="4"/>
        <w:numPr>
          <w:ilvl w:val="0"/>
          <w:numId w:val="20"/>
        </w:numPr>
        <w:ind w:left="0" w:firstLine="726"/>
        <w:rPr>
          <w:rFonts w:ascii="仿宋_GB2312" w:eastAsia="仿宋_GB2312"/>
          <w:sz w:val="32"/>
          <w:szCs w:val="32"/>
        </w:rPr>
      </w:pPr>
      <w:r>
        <w:rPr>
          <w:rFonts w:hint="eastAsia" w:ascii="仿宋_GB2312" w:eastAsia="仿宋_GB2312"/>
          <w:sz w:val="32"/>
          <w:szCs w:val="32"/>
        </w:rPr>
        <w:t>原材料、动力、供水等配套及外部协作条件；</w:t>
      </w:r>
    </w:p>
    <w:p>
      <w:pPr>
        <w:pStyle w:val="4"/>
        <w:numPr>
          <w:ilvl w:val="0"/>
          <w:numId w:val="20"/>
        </w:numPr>
        <w:ind w:left="0" w:firstLine="726"/>
        <w:rPr>
          <w:rFonts w:ascii="仿宋_GB2312" w:eastAsia="仿宋_GB2312"/>
          <w:sz w:val="32"/>
          <w:szCs w:val="32"/>
        </w:rPr>
      </w:pPr>
      <w:r>
        <w:rPr>
          <w:rFonts w:hint="eastAsia" w:ascii="仿宋_GB2312" w:eastAsia="仿宋_GB2312"/>
          <w:sz w:val="32"/>
          <w:szCs w:val="32"/>
        </w:rPr>
        <w:t>项目招标内容。</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节能及环境影响</w:t>
      </w:r>
    </w:p>
    <w:p>
      <w:pPr>
        <w:pStyle w:val="4"/>
        <w:numPr>
          <w:ilvl w:val="0"/>
          <w:numId w:val="21"/>
        </w:numPr>
        <w:ind w:left="0" w:firstLine="726"/>
        <w:rPr>
          <w:rFonts w:ascii="仿宋_GB2312" w:eastAsia="仿宋_GB2312"/>
          <w:sz w:val="32"/>
          <w:szCs w:val="32"/>
        </w:rPr>
      </w:pPr>
      <w:r>
        <w:rPr>
          <w:rFonts w:hint="eastAsia" w:ascii="仿宋_GB2312" w:eastAsia="仿宋_GB2312"/>
          <w:sz w:val="32"/>
          <w:szCs w:val="32"/>
        </w:rPr>
        <w:t>节能分析；</w:t>
      </w:r>
    </w:p>
    <w:p>
      <w:pPr>
        <w:pStyle w:val="4"/>
        <w:numPr>
          <w:ilvl w:val="0"/>
          <w:numId w:val="21"/>
        </w:numPr>
        <w:ind w:left="0" w:firstLine="726"/>
        <w:rPr>
          <w:rFonts w:ascii="仿宋_GB2312" w:eastAsia="仿宋_GB2312"/>
          <w:sz w:val="32"/>
          <w:szCs w:val="32"/>
        </w:rPr>
      </w:pPr>
      <w:r>
        <w:rPr>
          <w:rFonts w:hint="eastAsia" w:ascii="仿宋_GB2312" w:eastAsia="仿宋_GB2312"/>
          <w:sz w:val="32"/>
          <w:szCs w:val="32"/>
        </w:rPr>
        <w:t>环境影响评价。</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项目实施进度与管理</w:t>
      </w:r>
    </w:p>
    <w:p>
      <w:pPr>
        <w:pStyle w:val="4"/>
        <w:numPr>
          <w:ilvl w:val="0"/>
          <w:numId w:val="22"/>
        </w:numPr>
        <w:ind w:left="0" w:firstLine="726"/>
        <w:rPr>
          <w:rFonts w:ascii="仿宋_GB2312" w:eastAsia="仿宋_GB2312"/>
          <w:sz w:val="32"/>
          <w:szCs w:val="32"/>
        </w:rPr>
      </w:pPr>
      <w:r>
        <w:rPr>
          <w:rFonts w:hint="eastAsia" w:ascii="仿宋_GB2312" w:eastAsia="仿宋_GB2312"/>
          <w:sz w:val="32"/>
          <w:szCs w:val="32"/>
        </w:rPr>
        <w:t>建设周期；</w:t>
      </w:r>
    </w:p>
    <w:p>
      <w:pPr>
        <w:pStyle w:val="4"/>
        <w:numPr>
          <w:ilvl w:val="0"/>
          <w:numId w:val="22"/>
        </w:numPr>
        <w:ind w:left="0" w:firstLine="726"/>
        <w:rPr>
          <w:rFonts w:ascii="仿宋_GB2312" w:eastAsia="仿宋_GB2312"/>
          <w:sz w:val="32"/>
          <w:szCs w:val="32"/>
        </w:rPr>
      </w:pPr>
      <w:r>
        <w:rPr>
          <w:rFonts w:hint="eastAsia" w:ascii="仿宋_GB2312" w:eastAsia="仿宋_GB2312"/>
          <w:sz w:val="32"/>
          <w:szCs w:val="32"/>
        </w:rPr>
        <w:t>项目实施进度安排；</w:t>
      </w:r>
    </w:p>
    <w:p>
      <w:pPr>
        <w:pStyle w:val="4"/>
        <w:numPr>
          <w:ilvl w:val="0"/>
          <w:numId w:val="22"/>
        </w:numPr>
        <w:ind w:left="0" w:firstLine="726"/>
        <w:rPr>
          <w:rFonts w:ascii="仿宋_GB2312" w:eastAsia="仿宋_GB2312"/>
          <w:sz w:val="32"/>
          <w:szCs w:val="32"/>
        </w:rPr>
      </w:pPr>
      <w:r>
        <w:rPr>
          <w:rFonts w:hint="eastAsia" w:ascii="仿宋_GB2312" w:eastAsia="仿宋_GB2312"/>
          <w:sz w:val="32"/>
          <w:szCs w:val="32"/>
        </w:rPr>
        <w:t>建设期的项目管理。</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投资估算及资金筹措方案</w:t>
      </w:r>
    </w:p>
    <w:p>
      <w:pPr>
        <w:pStyle w:val="4"/>
        <w:numPr>
          <w:ilvl w:val="0"/>
          <w:numId w:val="23"/>
        </w:numPr>
        <w:ind w:left="0" w:firstLine="726"/>
        <w:rPr>
          <w:rFonts w:ascii="仿宋_GB2312" w:eastAsia="仿宋_GB2312"/>
          <w:sz w:val="32"/>
          <w:szCs w:val="32"/>
        </w:rPr>
      </w:pPr>
      <w:r>
        <w:rPr>
          <w:rFonts w:hint="eastAsia" w:ascii="仿宋_GB2312" w:eastAsia="仿宋_GB2312"/>
          <w:sz w:val="32"/>
          <w:szCs w:val="32"/>
        </w:rPr>
        <w:t>项目总投资（费用）估算表；</w:t>
      </w:r>
    </w:p>
    <w:p>
      <w:pPr>
        <w:pStyle w:val="4"/>
        <w:numPr>
          <w:ilvl w:val="0"/>
          <w:numId w:val="23"/>
        </w:numPr>
        <w:ind w:left="0" w:firstLine="726"/>
        <w:rPr>
          <w:rFonts w:ascii="仿宋_GB2312" w:eastAsia="仿宋_GB2312"/>
          <w:sz w:val="32"/>
          <w:szCs w:val="32"/>
        </w:rPr>
      </w:pPr>
      <w:r>
        <w:rPr>
          <w:rFonts w:hint="eastAsia" w:ascii="仿宋_GB2312" w:eastAsia="仿宋_GB2312"/>
          <w:sz w:val="32"/>
          <w:szCs w:val="32"/>
        </w:rPr>
        <w:t>建设投资估算；</w:t>
      </w:r>
    </w:p>
    <w:p>
      <w:pPr>
        <w:pStyle w:val="4"/>
        <w:numPr>
          <w:ilvl w:val="0"/>
          <w:numId w:val="23"/>
        </w:numPr>
        <w:ind w:left="0" w:firstLine="726"/>
        <w:rPr>
          <w:rFonts w:ascii="仿宋_GB2312" w:eastAsia="仿宋_GB2312"/>
          <w:sz w:val="32"/>
          <w:szCs w:val="32"/>
        </w:rPr>
      </w:pPr>
      <w:r>
        <w:rPr>
          <w:rFonts w:hint="eastAsia" w:ascii="仿宋_GB2312" w:eastAsia="仿宋_GB2312"/>
          <w:sz w:val="32"/>
          <w:szCs w:val="32"/>
        </w:rPr>
        <w:t>分年投资计划表；</w:t>
      </w:r>
    </w:p>
    <w:p>
      <w:pPr>
        <w:pStyle w:val="4"/>
        <w:numPr>
          <w:ilvl w:val="0"/>
          <w:numId w:val="23"/>
        </w:numPr>
        <w:ind w:left="0" w:firstLine="726"/>
        <w:rPr>
          <w:rFonts w:ascii="仿宋_GB2312" w:eastAsia="仿宋_GB2312"/>
          <w:sz w:val="32"/>
          <w:szCs w:val="32"/>
        </w:rPr>
      </w:pPr>
      <w:r>
        <w:rPr>
          <w:rFonts w:hint="eastAsia" w:ascii="仿宋_GB2312" w:eastAsia="仿宋_GB2312"/>
          <w:sz w:val="32"/>
          <w:szCs w:val="32"/>
        </w:rPr>
        <w:t>项目资金筹措方案及其落实情况；</w:t>
      </w:r>
    </w:p>
    <w:p>
      <w:pPr>
        <w:pStyle w:val="4"/>
        <w:numPr>
          <w:ilvl w:val="0"/>
          <w:numId w:val="23"/>
        </w:numPr>
        <w:ind w:left="0" w:firstLine="726"/>
        <w:rPr>
          <w:rFonts w:ascii="仿宋_GB2312" w:eastAsia="仿宋_GB2312"/>
          <w:sz w:val="32"/>
          <w:szCs w:val="32"/>
        </w:rPr>
      </w:pPr>
      <w:r>
        <w:rPr>
          <w:rFonts w:hint="eastAsia" w:ascii="仿宋_GB2312" w:eastAsia="仿宋_GB2312"/>
          <w:sz w:val="32"/>
          <w:szCs w:val="32"/>
        </w:rPr>
        <w:t>申请市政府补贴资金的具体使用方案。</w:t>
      </w:r>
    </w:p>
    <w:p>
      <w:pPr>
        <w:pStyle w:val="4"/>
        <w:ind w:firstLine="726"/>
        <w:rPr>
          <w:rFonts w:ascii="仿宋_GB2312" w:eastAsia="仿宋_GB2312"/>
          <w:sz w:val="32"/>
          <w:szCs w:val="32"/>
        </w:rPr>
      </w:pPr>
      <w:r>
        <w:rPr>
          <w:rFonts w:hint="eastAsia" w:ascii="仿宋_GB2312" w:eastAsia="仿宋_GB2312"/>
          <w:sz w:val="32"/>
          <w:szCs w:val="32"/>
        </w:rPr>
        <w:t>项目总投资由建设投资、研发费用和铺底流动资金构成。</w:t>
      </w:r>
    </w:p>
    <w:p>
      <w:pPr>
        <w:pStyle w:val="4"/>
        <w:ind w:firstLine="726"/>
        <w:rPr>
          <w:rFonts w:ascii="仿宋_GB2312" w:eastAsia="仿宋_GB2312"/>
          <w:sz w:val="32"/>
          <w:szCs w:val="32"/>
        </w:rPr>
      </w:pPr>
      <w:r>
        <w:rPr>
          <w:rFonts w:hint="eastAsia" w:ascii="仿宋_GB2312" w:eastAsia="仿宋_GB2312"/>
          <w:sz w:val="32"/>
          <w:szCs w:val="32"/>
        </w:rPr>
        <w:t>建设投资主要包括建筑工程费、设备及工器具购置费、安装工程费和形成固定资产的其他建设投资。</w:t>
      </w:r>
    </w:p>
    <w:p>
      <w:pPr>
        <w:pStyle w:val="4"/>
        <w:ind w:firstLine="726"/>
        <w:rPr>
          <w:rFonts w:ascii="仿宋_GB2312" w:eastAsia="仿宋_GB2312"/>
          <w:sz w:val="32"/>
          <w:szCs w:val="32"/>
        </w:rPr>
      </w:pPr>
      <w:r>
        <w:rPr>
          <w:rFonts w:hint="eastAsia" w:ascii="仿宋_GB2312" w:eastAsia="仿宋_GB2312"/>
          <w:sz w:val="32"/>
          <w:szCs w:val="32"/>
        </w:rPr>
        <w:t>研发费用包括自主研发费和委托开发费。其中，自主研发费主要包括材料费、测试化验加工费、差旅费、会议费、国际合作与交流费、出版</w:t>
      </w:r>
      <w:r>
        <w:rPr>
          <w:rFonts w:ascii="仿宋_GB2312" w:eastAsia="仿宋_GB2312"/>
          <w:sz w:val="32"/>
          <w:szCs w:val="32"/>
        </w:rPr>
        <w:t>/</w:t>
      </w:r>
      <w:r>
        <w:rPr>
          <w:rFonts w:hint="eastAsia" w:ascii="仿宋_GB2312" w:eastAsia="仿宋_GB2312"/>
          <w:sz w:val="32"/>
          <w:szCs w:val="32"/>
        </w:rPr>
        <w:t>文献</w:t>
      </w:r>
      <w:r>
        <w:rPr>
          <w:rFonts w:ascii="仿宋_GB2312" w:eastAsia="仿宋_GB2312"/>
          <w:sz w:val="32"/>
          <w:szCs w:val="32"/>
        </w:rPr>
        <w:t>/</w:t>
      </w:r>
      <w:r>
        <w:rPr>
          <w:rFonts w:hint="eastAsia" w:ascii="仿宋_GB2312" w:eastAsia="仿宋_GB2312"/>
          <w:sz w:val="32"/>
          <w:szCs w:val="32"/>
        </w:rPr>
        <w:t>信息传播</w:t>
      </w:r>
      <w:r>
        <w:rPr>
          <w:rFonts w:ascii="仿宋_GB2312" w:eastAsia="仿宋_GB2312"/>
          <w:sz w:val="32"/>
          <w:szCs w:val="32"/>
        </w:rPr>
        <w:t>/</w:t>
      </w:r>
      <w:r>
        <w:rPr>
          <w:rFonts w:hint="eastAsia" w:ascii="仿宋_GB2312" w:eastAsia="仿宋_GB2312"/>
          <w:sz w:val="32"/>
          <w:szCs w:val="32"/>
        </w:rPr>
        <w:t>知识产权费、劳务费、专家咨询费、研发人员费（不包括财政供养人员的工资性支出）及间接费用；委托开发费主要是指项目单位委托外单位进行研究开发所支付的费用。</w:t>
      </w:r>
    </w:p>
    <w:p>
      <w:pPr>
        <w:pStyle w:val="4"/>
        <w:ind w:firstLine="726"/>
        <w:rPr>
          <w:rFonts w:ascii="仿宋_GB2312" w:eastAsia="仿宋_GB2312"/>
          <w:sz w:val="32"/>
          <w:szCs w:val="32"/>
        </w:rPr>
      </w:pPr>
      <w:r>
        <w:rPr>
          <w:rFonts w:hint="eastAsia" w:ascii="仿宋_GB2312" w:eastAsia="仿宋_GB2312"/>
          <w:sz w:val="32"/>
          <w:szCs w:val="32"/>
        </w:rPr>
        <w:t>铺底流动资金主要包括燃料费、原材料费、房租租赁费等。</w:t>
      </w:r>
    </w:p>
    <w:p>
      <w:pPr>
        <w:pStyle w:val="4"/>
        <w:ind w:firstLine="726"/>
        <w:rPr>
          <w:rFonts w:ascii="仿宋_GB2312" w:eastAsia="仿宋_GB2312"/>
          <w:sz w:val="32"/>
          <w:szCs w:val="32"/>
        </w:rPr>
      </w:pPr>
      <w:r>
        <w:rPr>
          <w:rFonts w:hint="eastAsia" w:ascii="仿宋_GB2312" w:eastAsia="仿宋_GB2312"/>
          <w:sz w:val="32"/>
          <w:szCs w:val="32"/>
        </w:rPr>
        <w:t>项目建设投资不低于总投资的</w:t>
      </w:r>
      <w:r>
        <w:rPr>
          <w:rFonts w:ascii="仿宋_GB2312" w:eastAsia="仿宋_GB2312"/>
          <w:sz w:val="32"/>
          <w:szCs w:val="32"/>
        </w:rPr>
        <w:t>40%</w:t>
      </w:r>
      <w:r>
        <w:rPr>
          <w:rFonts w:hint="eastAsia" w:ascii="仿宋_GB2312" w:eastAsia="仿宋_GB2312"/>
          <w:sz w:val="32"/>
          <w:szCs w:val="32"/>
        </w:rPr>
        <w:t>，研发费用与铺底流动资金合计不高于</w:t>
      </w:r>
      <w:r>
        <w:rPr>
          <w:rFonts w:ascii="仿宋_GB2312" w:eastAsia="仿宋_GB2312"/>
          <w:sz w:val="32"/>
          <w:szCs w:val="32"/>
        </w:rPr>
        <w:t>60%</w:t>
      </w:r>
      <w:r>
        <w:rPr>
          <w:rFonts w:hint="eastAsia" w:ascii="仿宋_GB2312" w:eastAsia="仿宋_GB2312"/>
          <w:sz w:val="32"/>
          <w:szCs w:val="32"/>
        </w:rPr>
        <w:t>。</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项目经济和社会效益分析</w:t>
      </w:r>
    </w:p>
    <w:p>
      <w:pPr>
        <w:pStyle w:val="4"/>
        <w:numPr>
          <w:ilvl w:val="0"/>
          <w:numId w:val="24"/>
        </w:numPr>
        <w:ind w:left="0" w:firstLine="726"/>
        <w:rPr>
          <w:rFonts w:ascii="仿宋_GB2312" w:eastAsia="仿宋_GB2312"/>
          <w:sz w:val="32"/>
          <w:szCs w:val="32"/>
        </w:rPr>
      </w:pPr>
      <w:r>
        <w:rPr>
          <w:rFonts w:hint="eastAsia" w:ascii="仿宋_GB2312" w:eastAsia="仿宋_GB2312"/>
          <w:sz w:val="32"/>
          <w:szCs w:val="32"/>
        </w:rPr>
        <w:t>经济效益分析；</w:t>
      </w:r>
    </w:p>
    <w:p>
      <w:pPr>
        <w:pStyle w:val="4"/>
        <w:numPr>
          <w:ilvl w:val="0"/>
          <w:numId w:val="24"/>
        </w:numPr>
        <w:ind w:left="0" w:firstLine="726"/>
        <w:rPr>
          <w:rFonts w:ascii="仿宋_GB2312" w:eastAsia="仿宋_GB2312"/>
          <w:sz w:val="32"/>
          <w:szCs w:val="32"/>
        </w:rPr>
      </w:pPr>
      <w:r>
        <w:rPr>
          <w:rFonts w:hint="eastAsia" w:ascii="仿宋_GB2312" w:eastAsia="仿宋_GB2312"/>
          <w:sz w:val="32"/>
          <w:szCs w:val="32"/>
        </w:rPr>
        <w:t>社会效益分析。</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项目风险分析</w:t>
      </w:r>
    </w:p>
    <w:p>
      <w:pPr>
        <w:pStyle w:val="4"/>
        <w:numPr>
          <w:ilvl w:val="0"/>
          <w:numId w:val="25"/>
        </w:numPr>
        <w:ind w:left="0" w:firstLine="726"/>
        <w:rPr>
          <w:rFonts w:ascii="仿宋_GB2312" w:eastAsia="仿宋_GB2312"/>
          <w:sz w:val="32"/>
          <w:szCs w:val="32"/>
        </w:rPr>
      </w:pPr>
      <w:r>
        <w:rPr>
          <w:rFonts w:hint="eastAsia" w:ascii="仿宋_GB2312" w:eastAsia="仿宋_GB2312"/>
          <w:sz w:val="32"/>
          <w:szCs w:val="32"/>
        </w:rPr>
        <w:t>技术风险；</w:t>
      </w:r>
    </w:p>
    <w:p>
      <w:pPr>
        <w:pStyle w:val="4"/>
        <w:numPr>
          <w:ilvl w:val="0"/>
          <w:numId w:val="25"/>
        </w:numPr>
        <w:ind w:left="0" w:firstLine="726"/>
        <w:rPr>
          <w:rFonts w:ascii="仿宋_GB2312" w:eastAsia="仿宋_GB2312"/>
          <w:sz w:val="32"/>
          <w:szCs w:val="32"/>
        </w:rPr>
      </w:pPr>
      <w:r>
        <w:rPr>
          <w:rFonts w:hint="eastAsia" w:ascii="仿宋_GB2312" w:eastAsia="仿宋_GB2312"/>
          <w:sz w:val="32"/>
          <w:szCs w:val="32"/>
        </w:rPr>
        <w:t>技术应用及市场风险；</w:t>
      </w:r>
    </w:p>
    <w:p>
      <w:pPr>
        <w:pStyle w:val="4"/>
        <w:numPr>
          <w:ilvl w:val="0"/>
          <w:numId w:val="25"/>
        </w:numPr>
        <w:ind w:left="0" w:firstLine="726"/>
        <w:rPr>
          <w:rFonts w:ascii="仿宋_GB2312" w:eastAsia="仿宋_GB2312"/>
          <w:sz w:val="32"/>
          <w:szCs w:val="32"/>
        </w:rPr>
      </w:pPr>
      <w:r>
        <w:rPr>
          <w:rFonts w:hint="eastAsia" w:ascii="仿宋_GB2312" w:eastAsia="仿宋_GB2312"/>
          <w:sz w:val="32"/>
          <w:szCs w:val="32"/>
        </w:rPr>
        <w:t>其它风险。</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其它需说明的问题</w:t>
      </w:r>
    </w:p>
    <w:p>
      <w:pPr>
        <w:pStyle w:val="4"/>
        <w:numPr>
          <w:ilvl w:val="0"/>
          <w:numId w:val="18"/>
        </w:numPr>
        <w:ind w:left="0" w:firstLine="726"/>
        <w:rPr>
          <w:rFonts w:ascii="仿宋_GB2312" w:eastAsia="仿宋_GB2312"/>
          <w:b/>
          <w:sz w:val="32"/>
          <w:szCs w:val="32"/>
        </w:rPr>
      </w:pPr>
      <w:r>
        <w:rPr>
          <w:rFonts w:hint="eastAsia" w:ascii="仿宋_GB2312" w:eastAsia="仿宋_GB2312"/>
          <w:b/>
          <w:sz w:val="32"/>
          <w:szCs w:val="32"/>
        </w:rPr>
        <w:t>相关附件</w:t>
      </w:r>
    </w:p>
    <w:p>
      <w:pPr>
        <w:pStyle w:val="5"/>
        <w:ind w:firstLine="477"/>
        <w:rPr>
          <w:rFonts w:ascii="黑体" w:eastAsia="黑体"/>
          <w:b w:val="0"/>
          <w:bCs w:val="0"/>
        </w:rPr>
      </w:pPr>
      <w:r>
        <w:rPr>
          <w:rFonts w:hint="eastAsia" w:ascii="黑体" w:eastAsia="黑体"/>
          <w:b w:val="0"/>
          <w:bCs w:val="0"/>
        </w:rPr>
        <w:t>四、高技术产业化扶持计划申报要求</w:t>
      </w:r>
    </w:p>
    <w:p>
      <w:pPr>
        <w:pStyle w:val="5"/>
        <w:ind w:firstLine="477"/>
      </w:pPr>
      <w:r>
        <w:rPr>
          <w:rFonts w:hint="eastAsia"/>
        </w:rPr>
        <w:t>（一）申报条件</w:t>
      </w:r>
    </w:p>
    <w:p>
      <w:pPr>
        <w:pStyle w:val="4"/>
        <w:numPr>
          <w:ilvl w:val="1"/>
          <w:numId w:val="26"/>
        </w:numPr>
        <w:ind w:left="0" w:firstLine="726"/>
        <w:rPr>
          <w:rFonts w:ascii="仿宋_GB2312" w:eastAsia="仿宋_GB2312"/>
          <w:sz w:val="32"/>
          <w:szCs w:val="32"/>
        </w:rPr>
      </w:pPr>
      <w:r>
        <w:rPr>
          <w:rFonts w:hint="eastAsia" w:ascii="仿宋_GB2312" w:eastAsia="仿宋_GB2312"/>
          <w:sz w:val="32"/>
          <w:szCs w:val="32"/>
        </w:rPr>
        <w:t>项目申报单位是在深圳市注册</w:t>
      </w:r>
      <w:r>
        <w:rPr>
          <w:rFonts w:hint="eastAsia" w:ascii="仿宋_GB2312" w:hAnsi="Arial" w:eastAsia="仿宋_GB2312" w:cs="Arial"/>
          <w:color w:val="000000"/>
          <w:sz w:val="32"/>
          <w:szCs w:val="32"/>
        </w:rPr>
        <w:t>（含深汕合作区）</w:t>
      </w:r>
      <w:r>
        <w:rPr>
          <w:rFonts w:hint="eastAsia" w:ascii="仿宋_GB2312" w:eastAsia="仿宋_GB2312"/>
          <w:sz w:val="32"/>
          <w:szCs w:val="32"/>
        </w:rPr>
        <w:t>、具备独立法人资格的从事航空航天产业研发、生产及服务的企业。</w:t>
      </w:r>
    </w:p>
    <w:p>
      <w:pPr>
        <w:pStyle w:val="4"/>
        <w:numPr>
          <w:ilvl w:val="1"/>
          <w:numId w:val="26"/>
        </w:numPr>
        <w:ind w:left="0" w:firstLine="726"/>
        <w:rPr>
          <w:rFonts w:ascii="仿宋_GB2312" w:eastAsia="仿宋_GB2312"/>
          <w:sz w:val="32"/>
          <w:szCs w:val="32"/>
        </w:rPr>
      </w:pPr>
      <w:r>
        <w:rPr>
          <w:rFonts w:hint="eastAsia" w:ascii="仿宋_GB2312" w:eastAsia="仿宋_GB2312"/>
          <w:sz w:val="32"/>
          <w:szCs w:val="32"/>
        </w:rPr>
        <w:t>项目采用的自主技术成果</w:t>
      </w:r>
      <w:r>
        <w:rPr>
          <w:rFonts w:ascii="仿宋_GB2312" w:eastAsia="仿宋_GB2312"/>
          <w:sz w:val="32"/>
          <w:szCs w:val="32"/>
        </w:rPr>
        <w:t>(</w:t>
      </w:r>
      <w:r>
        <w:rPr>
          <w:rFonts w:hint="eastAsia" w:ascii="仿宋_GB2312" w:eastAsia="仿宋_GB2312"/>
          <w:sz w:val="32"/>
          <w:szCs w:val="32"/>
        </w:rPr>
        <w:t>包括自主知识产权、消化吸收创新、国内外联合开发的技术等</w:t>
      </w:r>
      <w:r>
        <w:rPr>
          <w:rFonts w:ascii="仿宋_GB2312" w:eastAsia="仿宋_GB2312"/>
          <w:sz w:val="32"/>
          <w:szCs w:val="32"/>
        </w:rPr>
        <w:t>)</w:t>
      </w:r>
      <w:r>
        <w:rPr>
          <w:rFonts w:hint="eastAsia" w:ascii="仿宋_GB2312" w:eastAsia="仿宋_GB2312"/>
          <w:sz w:val="32"/>
          <w:szCs w:val="32"/>
        </w:rPr>
        <w:t>应具有先进性和良好的推广应用价值，拥有有关成果鉴定、权威机构出具的认证或技术检测报告等证明材料、必要的认证和生产许可。</w:t>
      </w:r>
    </w:p>
    <w:p>
      <w:pPr>
        <w:pStyle w:val="4"/>
        <w:numPr>
          <w:ilvl w:val="1"/>
          <w:numId w:val="26"/>
        </w:numPr>
        <w:ind w:left="0" w:firstLine="726"/>
        <w:rPr>
          <w:rFonts w:ascii="仿宋_GB2312" w:eastAsia="仿宋_GB2312"/>
          <w:sz w:val="32"/>
          <w:szCs w:val="32"/>
        </w:rPr>
      </w:pPr>
      <w:r>
        <w:rPr>
          <w:rFonts w:hint="eastAsia" w:ascii="仿宋_GB2312" w:eastAsia="仿宋_GB2312"/>
          <w:sz w:val="32"/>
          <w:szCs w:val="32"/>
        </w:rPr>
        <w:t>项目单位有较强的技术开发、资金筹措、项目实施能力，以及较好的资信等级，资产负债率在合理范围内，经营管理状况良好，具有开展相关项目产业化的生产、经营资格和实施条件。</w:t>
      </w:r>
    </w:p>
    <w:p>
      <w:pPr>
        <w:pStyle w:val="4"/>
        <w:numPr>
          <w:ilvl w:val="1"/>
          <w:numId w:val="26"/>
        </w:numPr>
        <w:ind w:left="0" w:firstLine="726"/>
        <w:rPr>
          <w:rFonts w:ascii="仿宋_GB2312" w:eastAsia="仿宋_GB2312"/>
          <w:sz w:val="32"/>
          <w:szCs w:val="32"/>
        </w:rPr>
      </w:pPr>
      <w:r>
        <w:rPr>
          <w:rFonts w:hint="eastAsia" w:ascii="仿宋_GB2312" w:eastAsia="仿宋_GB2312"/>
          <w:sz w:val="32"/>
          <w:szCs w:val="32"/>
        </w:rPr>
        <w:t>项目符合国家产业政策和节能、降耗、环保、安全等要求，项目方案合理可行，具有较好的社会经济效益。</w:t>
      </w:r>
    </w:p>
    <w:p>
      <w:pPr>
        <w:pStyle w:val="4"/>
        <w:numPr>
          <w:ilvl w:val="1"/>
          <w:numId w:val="26"/>
        </w:numPr>
        <w:ind w:left="0" w:firstLine="726"/>
        <w:rPr>
          <w:rFonts w:ascii="仿宋_GB2312" w:eastAsia="仿宋_GB2312"/>
          <w:sz w:val="32"/>
          <w:szCs w:val="32"/>
        </w:rPr>
      </w:pPr>
      <w:r>
        <w:rPr>
          <w:rFonts w:hint="eastAsia" w:ascii="仿宋_GB2312" w:eastAsia="仿宋_GB2312"/>
          <w:sz w:val="32"/>
          <w:szCs w:val="32"/>
        </w:rPr>
        <w:t>项目已按有关规定完成审批、备案或核准，且时限未超过两年，根据需要取得项目用地、环评、规划等批准文件。</w:t>
      </w:r>
    </w:p>
    <w:p>
      <w:pPr>
        <w:pStyle w:val="5"/>
        <w:ind w:firstLine="477"/>
      </w:pPr>
      <w:r>
        <w:rPr>
          <w:rFonts w:hint="eastAsia"/>
        </w:rPr>
        <w:t>（二）申报材料</w:t>
      </w:r>
    </w:p>
    <w:p>
      <w:pPr>
        <w:pStyle w:val="4"/>
        <w:ind w:firstLine="726"/>
        <w:rPr>
          <w:rFonts w:ascii="仿宋_GB2312" w:eastAsia="仿宋_GB2312"/>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w:t>
      </w:r>
      <w:r>
        <w:rPr>
          <w:rFonts w:ascii="仿宋_GB2312" w:eastAsia="仿宋_GB2312"/>
          <w:sz w:val="32"/>
          <w:szCs w:val="32"/>
        </w:rPr>
        <w:t>http://203.91.46.81:8046/</w:t>
      </w:r>
      <w:r>
        <w:rPr>
          <w:rFonts w:hint="eastAsia" w:ascii="仿宋_GB2312" w:eastAsia="仿宋_GB2312"/>
          <w:sz w:val="32"/>
          <w:szCs w:val="32"/>
        </w:rPr>
        <w:t>。完成在线申报后，应通过该系统打印项目资金申请报告及项目单位基本情况附表，并将申报项目及项目单位基本情况表、项目资金申请报告和相关附件胶装成册（一式三份）加盖单位公章后，提交至市发展改革委。</w:t>
      </w:r>
    </w:p>
    <w:p>
      <w:pPr>
        <w:pStyle w:val="4"/>
        <w:ind w:firstLine="726"/>
        <w:rPr>
          <w:rFonts w:ascii="仿宋_GB2312" w:eastAsia="仿宋_GB2312"/>
          <w:sz w:val="32"/>
          <w:szCs w:val="32"/>
        </w:rPr>
      </w:pPr>
      <w:r>
        <w:rPr>
          <w:rFonts w:hint="eastAsia" w:ascii="仿宋_GB2312" w:eastAsia="仿宋_GB2312"/>
          <w:sz w:val="32"/>
          <w:szCs w:val="32"/>
        </w:rPr>
        <w:t>项目资金申请报告需按照编制大纲编写，根据具体情况应包括以下附件（胶装成册时请按照以下顺序依次装订，含有原件的请在封面标明“原件”字样）：</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项目单位法人注册文件、组织机构代码证；</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社会投资项目的备案或核准文件（时限未超过两年）；</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银行出具（三个月内）的自有资金存款证明文件（原件</w:t>
      </w:r>
      <w:r>
        <w:rPr>
          <w:rFonts w:ascii="仿宋_GB2312" w:eastAsia="仿宋_GB2312"/>
          <w:sz w:val="32"/>
          <w:szCs w:val="32"/>
        </w:rPr>
        <w:t>1</w:t>
      </w:r>
      <w:r>
        <w:rPr>
          <w:rFonts w:hint="eastAsia" w:ascii="仿宋_GB2312" w:eastAsia="仿宋_GB2312"/>
          <w:sz w:val="32"/>
          <w:szCs w:val="32"/>
        </w:rPr>
        <w:t>份）；</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银行出具的贷款承诺文件或已签订的贷款协议或合同（若有贷款）；</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项目单位近三年财务审计报告（若项目单位成立时间不足三年，需提供单位成立至今的财务审计报告）；</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上年度完税证明；</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技术来源及技术先进性的有关证明文件；</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必要的生产、经营许可及认证文件；</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项目用地规划许可文件及土地使用权属证明，租赁场地的请提供租赁证明；</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生态环境部</w:t>
      </w:r>
      <w:bookmarkStart w:id="0" w:name="_GoBack"/>
      <w:bookmarkEnd w:id="0"/>
      <w:r>
        <w:rPr>
          <w:rFonts w:hint="eastAsia" w:ascii="仿宋_GB2312" w:eastAsia="仿宋_GB2312"/>
          <w:sz w:val="32"/>
          <w:szCs w:val="32"/>
        </w:rPr>
        <w:t>门出具的环境影响评价文件的审批意见；</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项目新增设备和软件购置清单；</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申报项目使用政府补助资金招标事项计划表；</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项目管理承诺函；</w:t>
      </w:r>
    </w:p>
    <w:p>
      <w:pPr>
        <w:pStyle w:val="4"/>
        <w:numPr>
          <w:ilvl w:val="1"/>
          <w:numId w:val="27"/>
        </w:numPr>
        <w:ind w:left="0" w:firstLine="726"/>
        <w:rPr>
          <w:rFonts w:ascii="仿宋_GB2312" w:eastAsia="仿宋_GB2312"/>
          <w:sz w:val="32"/>
          <w:szCs w:val="32"/>
        </w:rPr>
      </w:pPr>
      <w:r>
        <w:rPr>
          <w:rFonts w:hint="eastAsia" w:ascii="仿宋_GB2312" w:eastAsia="仿宋_GB2312"/>
          <w:sz w:val="32"/>
          <w:szCs w:val="32"/>
        </w:rPr>
        <w:t>项目单位自主申报以及对项目资金申请报告内容和附属文件真实性负责的声明。</w:t>
      </w:r>
    </w:p>
    <w:p>
      <w:pPr>
        <w:pStyle w:val="5"/>
        <w:ind w:firstLine="477"/>
      </w:pPr>
      <w:r>
        <w:rPr>
          <w:rFonts w:hint="eastAsia"/>
        </w:rPr>
        <w:t>（三）资金申请报告编制大纲</w:t>
      </w:r>
    </w:p>
    <w:p>
      <w:pPr>
        <w:pStyle w:val="6"/>
        <w:ind w:firstLine="630" w:firstLineChars="196"/>
        <w:rPr>
          <w:rFonts w:ascii="仿宋_GB2312" w:eastAsia="仿宋_GB2312"/>
        </w:rPr>
      </w:pPr>
      <w:r>
        <w:rPr>
          <w:rFonts w:ascii="仿宋_GB2312" w:eastAsia="仿宋_GB2312"/>
          <w:b/>
        </w:rPr>
        <w:t>1</w:t>
      </w:r>
      <w:r>
        <w:rPr>
          <w:rFonts w:hint="eastAsia" w:ascii="仿宋_GB2312" w:eastAsia="仿宋_GB2312"/>
          <w:b/>
        </w:rPr>
        <w:t>、项目摘要</w:t>
      </w:r>
      <w:r>
        <w:rPr>
          <w:rFonts w:hint="eastAsia" w:ascii="仿宋_GB2312" w:eastAsia="仿宋_GB2312"/>
        </w:rPr>
        <w:t>（</w:t>
      </w:r>
      <w:r>
        <w:rPr>
          <w:rFonts w:ascii="仿宋_GB2312" w:eastAsia="仿宋_GB2312"/>
        </w:rPr>
        <w:t>4000</w:t>
      </w:r>
      <w:r>
        <w:rPr>
          <w:rFonts w:hint="eastAsia" w:ascii="仿宋_GB2312" w:eastAsia="仿宋_GB2312"/>
        </w:rPr>
        <w:t>字以内）</w:t>
      </w:r>
    </w:p>
    <w:p>
      <w:pPr>
        <w:pStyle w:val="4"/>
        <w:ind w:firstLine="726"/>
        <w:rPr>
          <w:rFonts w:ascii="仿宋_GB2312" w:eastAsia="仿宋_GB2312"/>
          <w:sz w:val="32"/>
          <w:szCs w:val="32"/>
        </w:rPr>
      </w:pPr>
      <w:r>
        <w:rPr>
          <w:rFonts w:hint="eastAsia" w:ascii="仿宋_GB2312" w:eastAsia="仿宋_GB2312"/>
          <w:sz w:val="32"/>
          <w:szCs w:val="32"/>
        </w:rPr>
        <w:t>项目名称、法人概况、项目背景和必要性、技术基础，建设内容、规模、方案和地点，项目运营模式，各项建设条件落实情况，项目总投资及资金来源、技术工艺、经济和社会效益分析等。</w:t>
      </w:r>
    </w:p>
    <w:p>
      <w:pPr>
        <w:pStyle w:val="6"/>
        <w:ind w:firstLine="630" w:firstLineChars="196"/>
        <w:rPr>
          <w:rFonts w:ascii="仿宋_GB2312" w:eastAsia="仿宋_GB2312"/>
          <w:b/>
        </w:rPr>
      </w:pPr>
      <w:r>
        <w:rPr>
          <w:rFonts w:ascii="仿宋_GB2312" w:eastAsia="仿宋_GB2312"/>
          <w:b/>
        </w:rPr>
        <w:t>2</w:t>
      </w:r>
      <w:r>
        <w:rPr>
          <w:rFonts w:hint="eastAsia" w:ascii="仿宋_GB2312" w:eastAsia="仿宋_GB2312"/>
          <w:b/>
        </w:rPr>
        <w:t>、项目的背景和必要性</w:t>
      </w:r>
    </w:p>
    <w:p>
      <w:pPr>
        <w:pStyle w:val="4"/>
        <w:ind w:firstLine="726"/>
        <w:rPr>
          <w:rFonts w:ascii="仿宋_GB2312" w:eastAsia="仿宋_GB2312"/>
          <w:sz w:val="32"/>
          <w:szCs w:val="32"/>
        </w:rPr>
      </w:pPr>
      <w:r>
        <w:rPr>
          <w:rFonts w:hint="eastAsia" w:ascii="仿宋_GB2312" w:eastAsia="仿宋_GB2312"/>
          <w:sz w:val="32"/>
          <w:szCs w:val="32"/>
        </w:rPr>
        <w:t>国内外现状和技术发展趋势，对产业发展的作用与影响，产业关联度分析，市场分析。</w:t>
      </w:r>
    </w:p>
    <w:p>
      <w:pPr>
        <w:pStyle w:val="6"/>
        <w:ind w:left="645" w:firstLine="0"/>
        <w:rPr>
          <w:rFonts w:ascii="仿宋_GB2312" w:eastAsia="仿宋_GB2312"/>
          <w:b/>
        </w:rPr>
      </w:pPr>
      <w:r>
        <w:rPr>
          <w:rFonts w:ascii="仿宋_GB2312" w:eastAsia="仿宋_GB2312"/>
          <w:b/>
        </w:rPr>
        <w:t>3</w:t>
      </w:r>
      <w:r>
        <w:rPr>
          <w:rFonts w:hint="eastAsia" w:ascii="仿宋_GB2312" w:eastAsia="仿宋_GB2312"/>
          <w:b/>
        </w:rPr>
        <w:t>、项目单位的基本情况和财务状况</w:t>
      </w:r>
    </w:p>
    <w:p>
      <w:pPr>
        <w:pStyle w:val="4"/>
        <w:ind w:firstLine="726"/>
        <w:rPr>
          <w:rFonts w:ascii="仿宋_GB2312" w:eastAsia="仿宋_GB2312"/>
          <w:sz w:val="32"/>
          <w:szCs w:val="32"/>
        </w:rPr>
      </w:pPr>
      <w:r>
        <w:rPr>
          <w:rFonts w:hint="eastAsia" w:ascii="仿宋_GB2312" w:eastAsia="仿宋_GB2312"/>
          <w:sz w:val="32"/>
          <w:szCs w:val="32"/>
        </w:rPr>
        <w:t>所有制性质、发展规划及战略、主营业务及主要产品市场占有率、近三年来的经营业绩（总资产、主营业务收入、服务性收入、利润总额、净利润、利税情况、资产负债率、银行信用等级等），项目负责人基本情况及主要股东的概况，已经拥有的专业资质情况及近年来主要成果等，成立时间不足三年的项目承担单位提供单位成立以来的相关概况。</w:t>
      </w:r>
    </w:p>
    <w:p>
      <w:pPr>
        <w:pStyle w:val="6"/>
        <w:ind w:left="645" w:firstLine="0"/>
        <w:rPr>
          <w:rFonts w:ascii="仿宋_GB2312" w:eastAsia="仿宋_GB2312"/>
          <w:b/>
        </w:rPr>
      </w:pPr>
      <w:r>
        <w:rPr>
          <w:rFonts w:ascii="仿宋_GB2312" w:eastAsia="仿宋_GB2312"/>
          <w:b/>
        </w:rPr>
        <w:t>4</w:t>
      </w:r>
      <w:r>
        <w:rPr>
          <w:rFonts w:hint="eastAsia" w:ascii="仿宋_GB2312" w:eastAsia="仿宋_GB2312"/>
          <w:b/>
        </w:rPr>
        <w:t>、项目的技术基础</w:t>
      </w:r>
    </w:p>
    <w:p>
      <w:pPr>
        <w:pStyle w:val="4"/>
        <w:ind w:firstLine="726"/>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6"/>
        <w:ind w:left="645" w:firstLine="0"/>
        <w:rPr>
          <w:rFonts w:ascii="仿宋_GB2312" w:eastAsia="仿宋_GB2312"/>
          <w:b/>
        </w:rPr>
      </w:pPr>
      <w:r>
        <w:rPr>
          <w:rFonts w:ascii="仿宋_GB2312" w:eastAsia="仿宋_GB2312"/>
          <w:b/>
        </w:rPr>
        <w:t>5</w:t>
      </w:r>
      <w:r>
        <w:rPr>
          <w:rFonts w:hint="eastAsia" w:ascii="仿宋_GB2312" w:eastAsia="仿宋_GB2312"/>
          <w:b/>
        </w:rPr>
        <w:t>、建设方案</w:t>
      </w:r>
    </w:p>
    <w:p>
      <w:pPr>
        <w:pStyle w:val="4"/>
        <w:ind w:firstLine="726"/>
        <w:rPr>
          <w:rFonts w:ascii="仿宋_GB2312" w:eastAsia="仿宋_GB2312"/>
          <w:sz w:val="32"/>
          <w:szCs w:val="32"/>
        </w:rPr>
      </w:pPr>
      <w:r>
        <w:rPr>
          <w:rFonts w:hint="eastAsia" w:ascii="仿宋_GB2312" w:eastAsia="仿宋_GB2312"/>
          <w:sz w:val="32"/>
          <w:szCs w:val="32"/>
        </w:rPr>
        <w:t>项目建设的主要内容、建设规模、采用的工艺路线与技术特点、设备选型及主要技术经济指标、项目招标内容、项目盈利运营模式、产品市场预测、建设地点、建设工期和进度安排、建设期管理等。</w:t>
      </w:r>
    </w:p>
    <w:p>
      <w:pPr>
        <w:pStyle w:val="6"/>
        <w:ind w:left="645" w:firstLine="0"/>
        <w:rPr>
          <w:rFonts w:ascii="仿宋_GB2312" w:eastAsia="仿宋_GB2312"/>
          <w:b/>
        </w:rPr>
      </w:pPr>
      <w:r>
        <w:rPr>
          <w:rFonts w:ascii="仿宋_GB2312" w:eastAsia="仿宋_GB2312"/>
          <w:b/>
        </w:rPr>
        <w:t>6</w:t>
      </w:r>
      <w:r>
        <w:rPr>
          <w:rFonts w:hint="eastAsia" w:ascii="仿宋_GB2312" w:eastAsia="仿宋_GB2312"/>
          <w:b/>
        </w:rPr>
        <w:t>、建设条件落实情况</w:t>
      </w:r>
    </w:p>
    <w:p>
      <w:pPr>
        <w:pStyle w:val="4"/>
        <w:ind w:firstLine="726"/>
        <w:rPr>
          <w:rFonts w:ascii="仿宋_GB2312" w:eastAsia="仿宋_GB2312"/>
          <w:sz w:val="32"/>
          <w:szCs w:val="32"/>
        </w:rPr>
      </w:pPr>
      <w:r>
        <w:rPr>
          <w:rFonts w:hint="eastAsia" w:ascii="仿宋_GB2312" w:eastAsia="仿宋_GB2312"/>
          <w:sz w:val="32"/>
          <w:szCs w:val="32"/>
        </w:rPr>
        <w:t>包括环境保护、资源综合利用、节能措施、原材料供应、人员到位及外部配套条件落实情况等。</w:t>
      </w:r>
    </w:p>
    <w:p>
      <w:pPr>
        <w:pStyle w:val="6"/>
        <w:ind w:left="645" w:firstLine="0"/>
        <w:rPr>
          <w:rFonts w:ascii="仿宋_GB2312" w:eastAsia="仿宋_GB2312"/>
          <w:b/>
        </w:rPr>
      </w:pPr>
      <w:r>
        <w:rPr>
          <w:rFonts w:ascii="仿宋_GB2312" w:eastAsia="仿宋_GB2312"/>
          <w:b/>
        </w:rPr>
        <w:t>7</w:t>
      </w:r>
      <w:r>
        <w:rPr>
          <w:rFonts w:hint="eastAsia" w:ascii="仿宋_GB2312" w:eastAsia="仿宋_GB2312"/>
          <w:b/>
        </w:rPr>
        <w:t>、投资估算及资金筹措方案</w:t>
      </w:r>
    </w:p>
    <w:p>
      <w:pPr>
        <w:pStyle w:val="4"/>
        <w:numPr>
          <w:ilvl w:val="0"/>
          <w:numId w:val="28"/>
        </w:numPr>
        <w:ind w:left="0" w:firstLine="726"/>
        <w:rPr>
          <w:rFonts w:ascii="仿宋_GB2312" w:eastAsia="仿宋_GB2312"/>
          <w:sz w:val="32"/>
          <w:szCs w:val="32"/>
        </w:rPr>
      </w:pPr>
      <w:r>
        <w:rPr>
          <w:rFonts w:hint="eastAsia" w:ascii="仿宋_GB2312" w:eastAsia="仿宋_GB2312"/>
          <w:sz w:val="32"/>
          <w:szCs w:val="32"/>
        </w:rPr>
        <w:t>项目总投资估算表；</w:t>
      </w:r>
    </w:p>
    <w:p>
      <w:pPr>
        <w:pStyle w:val="4"/>
        <w:numPr>
          <w:ilvl w:val="0"/>
          <w:numId w:val="28"/>
        </w:numPr>
        <w:ind w:left="0" w:firstLine="726"/>
        <w:rPr>
          <w:rFonts w:ascii="仿宋_GB2312" w:eastAsia="仿宋_GB2312"/>
          <w:sz w:val="32"/>
          <w:szCs w:val="32"/>
        </w:rPr>
      </w:pPr>
      <w:r>
        <w:rPr>
          <w:rFonts w:hint="eastAsia" w:ascii="仿宋_GB2312" w:eastAsia="仿宋_GB2312"/>
          <w:sz w:val="32"/>
          <w:szCs w:val="32"/>
        </w:rPr>
        <w:t>建设投资估算；</w:t>
      </w:r>
    </w:p>
    <w:p>
      <w:pPr>
        <w:pStyle w:val="4"/>
        <w:numPr>
          <w:ilvl w:val="0"/>
          <w:numId w:val="28"/>
        </w:numPr>
        <w:ind w:left="0" w:firstLine="726"/>
        <w:rPr>
          <w:rFonts w:ascii="仿宋_GB2312" w:eastAsia="仿宋_GB2312"/>
          <w:sz w:val="32"/>
          <w:szCs w:val="32"/>
        </w:rPr>
      </w:pPr>
      <w:r>
        <w:rPr>
          <w:rFonts w:hint="eastAsia" w:ascii="仿宋_GB2312" w:eastAsia="仿宋_GB2312"/>
          <w:sz w:val="32"/>
          <w:szCs w:val="32"/>
        </w:rPr>
        <w:t>分年投资计划表；</w:t>
      </w:r>
    </w:p>
    <w:p>
      <w:pPr>
        <w:pStyle w:val="4"/>
        <w:numPr>
          <w:ilvl w:val="0"/>
          <w:numId w:val="28"/>
        </w:numPr>
        <w:ind w:left="0" w:firstLine="726"/>
        <w:rPr>
          <w:rFonts w:ascii="仿宋_GB2312" w:eastAsia="仿宋_GB2312"/>
          <w:sz w:val="32"/>
          <w:szCs w:val="32"/>
        </w:rPr>
      </w:pPr>
      <w:r>
        <w:rPr>
          <w:rFonts w:hint="eastAsia" w:ascii="仿宋_GB2312" w:eastAsia="仿宋_GB2312"/>
          <w:sz w:val="32"/>
          <w:szCs w:val="32"/>
        </w:rPr>
        <w:t>项目资金筹措方案及其落实情况；</w:t>
      </w:r>
    </w:p>
    <w:p>
      <w:pPr>
        <w:pStyle w:val="4"/>
        <w:numPr>
          <w:ilvl w:val="0"/>
          <w:numId w:val="28"/>
        </w:numPr>
        <w:ind w:left="0" w:firstLine="726"/>
        <w:rPr>
          <w:rFonts w:ascii="仿宋_GB2312" w:eastAsia="仿宋_GB2312"/>
          <w:sz w:val="32"/>
          <w:szCs w:val="32"/>
        </w:rPr>
      </w:pPr>
      <w:r>
        <w:rPr>
          <w:rFonts w:hint="eastAsia" w:ascii="仿宋_GB2312" w:eastAsia="仿宋_GB2312"/>
          <w:sz w:val="32"/>
          <w:szCs w:val="32"/>
        </w:rPr>
        <w:t>申请市政府补贴资金的具体使用方案。</w:t>
      </w:r>
    </w:p>
    <w:p>
      <w:pPr>
        <w:pStyle w:val="4"/>
        <w:ind w:firstLine="726"/>
        <w:rPr>
          <w:rFonts w:ascii="仿宋_GB2312" w:eastAsia="仿宋_GB2312"/>
          <w:sz w:val="32"/>
          <w:szCs w:val="32"/>
        </w:rPr>
      </w:pPr>
      <w:r>
        <w:rPr>
          <w:rFonts w:hint="eastAsia" w:ascii="仿宋_GB2312" w:eastAsia="仿宋_GB2312"/>
          <w:sz w:val="32"/>
          <w:szCs w:val="32"/>
        </w:rPr>
        <w:t>项目总投资主要包括建设投资、研发费用和铺底流动资金。</w:t>
      </w:r>
    </w:p>
    <w:p>
      <w:pPr>
        <w:pStyle w:val="4"/>
        <w:ind w:firstLine="726"/>
        <w:rPr>
          <w:rFonts w:ascii="仿宋_GB2312" w:eastAsia="仿宋_GB2312"/>
          <w:sz w:val="32"/>
          <w:szCs w:val="32"/>
        </w:rPr>
      </w:pPr>
      <w:r>
        <w:rPr>
          <w:rFonts w:hint="eastAsia" w:ascii="仿宋_GB2312" w:eastAsia="仿宋_GB2312"/>
          <w:sz w:val="32"/>
          <w:szCs w:val="32"/>
        </w:rPr>
        <w:t>建设投资主要包括建筑工程费、设备及工器具购置费、安装工程费和形成固定资产的其他建设投资。</w:t>
      </w:r>
    </w:p>
    <w:p>
      <w:pPr>
        <w:pStyle w:val="4"/>
        <w:ind w:firstLine="726"/>
        <w:rPr>
          <w:rFonts w:ascii="仿宋_GB2312" w:eastAsia="仿宋_GB2312"/>
          <w:sz w:val="32"/>
          <w:szCs w:val="32"/>
        </w:rPr>
      </w:pPr>
      <w:r>
        <w:rPr>
          <w:rFonts w:hint="eastAsia" w:ascii="仿宋_GB2312" w:eastAsia="仿宋_GB2312"/>
          <w:sz w:val="32"/>
          <w:szCs w:val="32"/>
        </w:rPr>
        <w:t>研发费用包括自主研发费和委托开发费。其中，自主研发费主要包括材料费、测试化验加工费、差旅费、会议费、国际合作与交流费、出版</w:t>
      </w:r>
      <w:r>
        <w:rPr>
          <w:rFonts w:ascii="仿宋_GB2312" w:eastAsia="仿宋_GB2312"/>
          <w:sz w:val="32"/>
          <w:szCs w:val="32"/>
        </w:rPr>
        <w:t>/</w:t>
      </w:r>
      <w:r>
        <w:rPr>
          <w:rFonts w:hint="eastAsia" w:ascii="仿宋_GB2312" w:eastAsia="仿宋_GB2312"/>
          <w:sz w:val="32"/>
          <w:szCs w:val="32"/>
        </w:rPr>
        <w:t>文献</w:t>
      </w:r>
      <w:r>
        <w:rPr>
          <w:rFonts w:ascii="仿宋_GB2312" w:eastAsia="仿宋_GB2312"/>
          <w:sz w:val="32"/>
          <w:szCs w:val="32"/>
        </w:rPr>
        <w:t>/</w:t>
      </w:r>
      <w:r>
        <w:rPr>
          <w:rFonts w:hint="eastAsia" w:ascii="仿宋_GB2312" w:eastAsia="仿宋_GB2312"/>
          <w:sz w:val="32"/>
          <w:szCs w:val="32"/>
        </w:rPr>
        <w:t>信息传播</w:t>
      </w:r>
      <w:r>
        <w:rPr>
          <w:rFonts w:ascii="仿宋_GB2312" w:eastAsia="仿宋_GB2312"/>
          <w:sz w:val="32"/>
          <w:szCs w:val="32"/>
        </w:rPr>
        <w:t>/</w:t>
      </w:r>
      <w:r>
        <w:rPr>
          <w:rFonts w:hint="eastAsia" w:ascii="仿宋_GB2312" w:eastAsia="仿宋_GB2312"/>
          <w:sz w:val="32"/>
          <w:szCs w:val="32"/>
        </w:rPr>
        <w:t>知识产权费、劳务费、专家咨询费、研发人员费（不包括财政供养人员的工资性支出）及间接费用；委托开发费主要是指项目单位委托外单位进行研究开发所支付的费用。</w:t>
      </w:r>
    </w:p>
    <w:p>
      <w:pPr>
        <w:pStyle w:val="4"/>
        <w:ind w:firstLine="726"/>
        <w:rPr>
          <w:rFonts w:ascii="仿宋_GB2312" w:eastAsia="仿宋_GB2312"/>
          <w:sz w:val="32"/>
          <w:szCs w:val="32"/>
        </w:rPr>
      </w:pPr>
      <w:r>
        <w:rPr>
          <w:rFonts w:hint="eastAsia" w:ascii="仿宋_GB2312" w:eastAsia="仿宋_GB2312"/>
          <w:sz w:val="32"/>
          <w:szCs w:val="32"/>
        </w:rPr>
        <w:t>铺底流动资金主要包括燃料费和房租租赁费等。</w:t>
      </w:r>
    </w:p>
    <w:p>
      <w:pPr>
        <w:pStyle w:val="4"/>
        <w:ind w:firstLine="726"/>
        <w:rPr>
          <w:rFonts w:ascii="仿宋_GB2312" w:eastAsia="仿宋_GB2312"/>
          <w:sz w:val="32"/>
          <w:szCs w:val="32"/>
        </w:rPr>
      </w:pPr>
      <w:r>
        <w:rPr>
          <w:rFonts w:hint="eastAsia" w:ascii="仿宋_GB2312" w:eastAsia="仿宋_GB2312"/>
          <w:sz w:val="32"/>
          <w:szCs w:val="32"/>
        </w:rPr>
        <w:t>项目投资构成中，建设投资不低于总投资的</w:t>
      </w:r>
      <w:r>
        <w:rPr>
          <w:rFonts w:ascii="仿宋_GB2312" w:eastAsia="仿宋_GB2312"/>
          <w:sz w:val="32"/>
          <w:szCs w:val="32"/>
        </w:rPr>
        <w:t>40%</w:t>
      </w:r>
      <w:r>
        <w:rPr>
          <w:rFonts w:hint="eastAsia" w:ascii="仿宋_GB2312" w:eastAsia="仿宋_GB2312"/>
          <w:sz w:val="32"/>
          <w:szCs w:val="32"/>
        </w:rPr>
        <w:t>、研发费用不高于</w:t>
      </w:r>
      <w:r>
        <w:rPr>
          <w:rFonts w:ascii="仿宋_GB2312" w:eastAsia="仿宋_GB2312"/>
          <w:sz w:val="32"/>
          <w:szCs w:val="32"/>
        </w:rPr>
        <w:t>30%</w:t>
      </w:r>
      <w:r>
        <w:rPr>
          <w:rFonts w:hint="eastAsia" w:ascii="仿宋_GB2312" w:eastAsia="仿宋_GB2312"/>
          <w:sz w:val="32"/>
          <w:szCs w:val="32"/>
        </w:rPr>
        <w:t>、铺底流动资金不高于</w:t>
      </w:r>
      <w:r>
        <w:rPr>
          <w:rFonts w:ascii="仿宋_GB2312" w:eastAsia="仿宋_GB2312"/>
          <w:sz w:val="32"/>
          <w:szCs w:val="32"/>
        </w:rPr>
        <w:t>30%</w:t>
      </w:r>
      <w:r>
        <w:rPr>
          <w:rFonts w:hint="eastAsia" w:ascii="仿宋_GB2312" w:eastAsia="仿宋_GB2312"/>
          <w:sz w:val="32"/>
          <w:szCs w:val="32"/>
        </w:rPr>
        <w:t>。</w:t>
      </w:r>
    </w:p>
    <w:p>
      <w:pPr>
        <w:pStyle w:val="4"/>
        <w:ind w:firstLine="726"/>
        <w:rPr>
          <w:rFonts w:ascii="仿宋_GB2312" w:eastAsia="仿宋_GB2312"/>
          <w:sz w:val="32"/>
          <w:szCs w:val="32"/>
        </w:rPr>
      </w:pPr>
      <w:r>
        <w:rPr>
          <w:rFonts w:hint="eastAsia" w:ascii="仿宋_GB2312" w:eastAsia="仿宋_GB2312"/>
          <w:sz w:val="32"/>
          <w:szCs w:val="32"/>
        </w:rPr>
        <w:t>项目资金筹措方案，包括自有资金、银行贷款、股权投资等，其中自有资金不低于项目总投资的</w:t>
      </w:r>
      <w:r>
        <w:rPr>
          <w:rFonts w:ascii="仿宋_GB2312" w:eastAsia="仿宋_GB2312"/>
          <w:sz w:val="32"/>
          <w:szCs w:val="32"/>
        </w:rPr>
        <w:t>30%</w:t>
      </w:r>
      <w:r>
        <w:rPr>
          <w:rFonts w:hint="eastAsia" w:ascii="仿宋_GB2312" w:eastAsia="仿宋_GB2312"/>
          <w:sz w:val="32"/>
          <w:szCs w:val="32"/>
        </w:rPr>
        <w:t>，且须提供银行出具的证明文件。财政合作股权投资机构推荐项目，项目单位须提供与合作机构签订的投资合同或协议。银行推荐项目，项目单位须提供银行贷款合同。</w:t>
      </w:r>
    </w:p>
    <w:p>
      <w:pPr>
        <w:pStyle w:val="6"/>
        <w:ind w:left="645" w:firstLine="0"/>
        <w:rPr>
          <w:rFonts w:ascii="仿宋_GB2312" w:eastAsia="仿宋_GB2312"/>
          <w:b/>
        </w:rPr>
      </w:pPr>
      <w:r>
        <w:rPr>
          <w:rFonts w:ascii="仿宋_GB2312" w:eastAsia="仿宋_GB2312"/>
          <w:b/>
        </w:rPr>
        <w:t>8</w:t>
      </w:r>
      <w:r>
        <w:rPr>
          <w:rFonts w:hint="eastAsia" w:ascii="仿宋_GB2312" w:eastAsia="仿宋_GB2312"/>
          <w:b/>
        </w:rPr>
        <w:t>、项目财务分析、经济分析及主要指标</w:t>
      </w:r>
    </w:p>
    <w:p>
      <w:pPr>
        <w:pStyle w:val="4"/>
        <w:ind w:firstLine="726"/>
        <w:rPr>
          <w:rFonts w:ascii="仿宋_GB2312" w:eastAsia="仿宋_GB2312"/>
          <w:sz w:val="32"/>
          <w:szCs w:val="32"/>
        </w:rPr>
      </w:pPr>
      <w:r>
        <w:rPr>
          <w:rFonts w:hint="eastAsia" w:ascii="仿宋_GB2312" w:eastAsia="仿宋_GB2312"/>
          <w:sz w:val="32"/>
          <w:szCs w:val="32"/>
        </w:rPr>
        <w:t>内部收益率、投资利润率、投资回收期等指标的计算和评估，项目风险分析，项目建成后的运营方案、管理模式、达产产值及利润、新增就业人员等，经济效益和社会效益分析。</w:t>
      </w:r>
    </w:p>
    <w:p>
      <w:pPr>
        <w:pStyle w:val="6"/>
        <w:ind w:left="645" w:firstLine="0"/>
        <w:rPr>
          <w:rFonts w:ascii="仿宋_GB2312" w:eastAsia="仿宋_GB2312"/>
          <w:b/>
        </w:rPr>
      </w:pPr>
      <w:r>
        <w:rPr>
          <w:rFonts w:ascii="仿宋_GB2312" w:eastAsia="仿宋_GB2312"/>
          <w:b/>
        </w:rPr>
        <w:t>9</w:t>
      </w:r>
      <w:r>
        <w:rPr>
          <w:rFonts w:hint="eastAsia" w:ascii="仿宋_GB2312" w:eastAsia="仿宋_GB2312"/>
          <w:b/>
        </w:rPr>
        <w:t>、项目风险分析</w:t>
      </w:r>
    </w:p>
    <w:p>
      <w:pPr>
        <w:pStyle w:val="4"/>
        <w:ind w:firstLine="726"/>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pStyle w:val="6"/>
        <w:ind w:left="645" w:firstLine="0"/>
        <w:rPr>
          <w:rFonts w:ascii="仿宋_GB2312" w:eastAsia="仿宋_GB2312"/>
          <w:b/>
        </w:rPr>
      </w:pPr>
      <w:r>
        <w:rPr>
          <w:rFonts w:ascii="仿宋_GB2312" w:eastAsia="仿宋_GB2312"/>
          <w:b/>
        </w:rPr>
        <w:t>10</w:t>
      </w:r>
      <w:r>
        <w:rPr>
          <w:rFonts w:hint="eastAsia" w:ascii="仿宋_GB2312" w:eastAsia="仿宋_GB2312"/>
          <w:b/>
        </w:rPr>
        <w:t>、相关附件</w:t>
      </w:r>
    </w:p>
    <w:p>
      <w:pPr>
        <w:pStyle w:val="4"/>
        <w:ind w:firstLine="726"/>
        <w:rPr>
          <w:rFonts w:ascii="仿宋_GB2312" w:eastAsia="仿宋_GB2312"/>
          <w:sz w:val="32"/>
          <w:szCs w:val="32"/>
        </w:rPr>
      </w:pPr>
      <w:r>
        <w:rPr>
          <w:rFonts w:ascii="仿宋_GB2312" w:eastAsia="仿宋_GB2312"/>
          <w:sz w:val="32"/>
          <w:szCs w:val="32"/>
        </w:rPr>
        <w:t xml:space="preserve"> </w:t>
      </w:r>
    </w:p>
    <w:p>
      <w:pPr>
        <w:pStyle w:val="4"/>
        <w:ind w:firstLine="726"/>
        <w:rPr>
          <w:rFonts w:ascii="仿宋_GB2312" w:eastAsia="仿宋_GB2312"/>
          <w:sz w:val="32"/>
          <w:szCs w:val="32"/>
        </w:rPr>
      </w:pPr>
      <w:r>
        <w:rPr>
          <w:rFonts w:ascii="仿宋_GB2312" w:eastAsia="仿宋_GB2312"/>
          <w:sz w:val="32"/>
          <w:szCs w:val="32"/>
        </w:rPr>
        <w:t xml:space="preserve"> </w:t>
      </w:r>
    </w:p>
    <w:p>
      <w:pPr>
        <w:pStyle w:val="4"/>
        <w:ind w:firstLine="726"/>
        <w:rPr>
          <w:rFonts w:ascii="仿宋_GB2312" w:eastAsia="仿宋_GB2312"/>
          <w:sz w:val="32"/>
          <w:szCs w:val="32"/>
        </w:rPr>
      </w:pPr>
      <w:r>
        <w:rPr>
          <w:rFonts w:ascii="仿宋_GB2312" w:eastAsia="仿宋_GB2312"/>
          <w:sz w:val="32"/>
          <w:szCs w:val="32"/>
        </w:rPr>
        <w:t xml:space="preserve"> </w:t>
      </w:r>
    </w:p>
    <w:p>
      <w:pPr>
        <w:pStyle w:val="4"/>
        <w:ind w:firstLine="726"/>
        <w:rPr>
          <w:rFonts w:ascii="仿宋_GB2312" w:eastAsia="仿宋_GB2312"/>
          <w:b/>
          <w:bCs/>
          <w:sz w:val="32"/>
          <w:szCs w:val="32"/>
        </w:rPr>
      </w:pPr>
      <w:r>
        <w:rPr>
          <w:rFonts w:hint="eastAsia" w:ascii="仿宋_GB2312" w:eastAsia="仿宋_GB2312"/>
          <w:b/>
          <w:bCs/>
          <w:sz w:val="32"/>
          <w:szCs w:val="32"/>
        </w:rPr>
        <w:t>注意事项：</w:t>
      </w:r>
    </w:p>
    <w:p>
      <w:pPr>
        <w:pStyle w:val="4"/>
        <w:ind w:firstLine="72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、同一单位建设内容相同或部分相同的项目不得向市有关部门多头申报。经核实属多头申报的项目，将取消申报资格并追究申报单位责任。</w:t>
      </w:r>
    </w:p>
    <w:p>
      <w:pPr>
        <w:pStyle w:val="4"/>
        <w:ind w:firstLine="72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单位提交的工业总产值、营业收入等经营指标数据，应确保与报送市统计部门的数据一致。经市统计部门认定超出误差的，将取消项目申报资格；多次超出误差的，将列入“黑名单”，且两年内不得申报相关专项。</w:t>
      </w:r>
    </w:p>
    <w:p>
      <w:pPr>
        <w:pStyle w:val="4"/>
        <w:ind w:firstLine="723"/>
        <w:jc w:val="left"/>
        <w:rPr>
          <w:rFonts w:ascii="宋体"/>
          <w:b/>
          <w:bCs/>
          <w:sz w:val="36"/>
          <w:szCs w:val="36"/>
        </w:rPr>
      </w:pPr>
      <w:r>
        <w:rPr>
          <w:rFonts w:ascii="宋体"/>
          <w:b/>
          <w:bCs/>
          <w:sz w:val="36"/>
          <w:szCs w:val="36"/>
        </w:rPr>
        <w:br w:type="page"/>
      </w:r>
    </w:p>
    <w:p>
      <w:pPr>
        <w:widowControl/>
        <w:ind w:firstLine="723" w:firstLineChars="0"/>
        <w:jc w:val="center"/>
        <w:rPr>
          <w:rFonts w:ascii="宋体" w:cs="宋体"/>
          <w:b/>
          <w:bCs/>
          <w:kern w:val="0"/>
          <w:sz w:val="36"/>
          <w:szCs w:val="36"/>
        </w:rPr>
      </w:pPr>
      <w:r>
        <w:rPr>
          <w:rFonts w:hint="eastAsia" w:ascii="宋体" w:hAnsi="宋体" w:cs="宋体"/>
          <w:b/>
          <w:bCs/>
          <w:kern w:val="0"/>
          <w:sz w:val="36"/>
          <w:szCs w:val="36"/>
        </w:rPr>
        <w:t>项目已有仪器设备清单</w:t>
      </w:r>
    </w:p>
    <w:p>
      <w:pPr>
        <w:widowControl/>
        <w:ind w:firstLine="0" w:firstLineChars="0"/>
        <w:jc w:val="right"/>
        <w:rPr>
          <w:rFonts w:ascii="宋体" w:cs="宋体"/>
          <w:b/>
          <w:bCs/>
          <w:kern w:val="0"/>
          <w:sz w:val="36"/>
          <w:szCs w:val="36"/>
        </w:rPr>
      </w:pPr>
      <w:r>
        <w:rPr>
          <w:rFonts w:hint="eastAsia" w:ascii="宋体" w:hAnsi="宋体" w:cs="宋体"/>
          <w:b/>
          <w:bCs/>
          <w:kern w:val="0"/>
          <w:szCs w:val="21"/>
        </w:rPr>
        <w:t>单位：万元</w:t>
      </w:r>
    </w:p>
    <w:tbl>
      <w:tblPr>
        <w:tblStyle w:val="2"/>
        <w:tblW w:w="9505" w:type="dxa"/>
        <w:jc w:val="center"/>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序号</w:t>
            </w:r>
          </w:p>
        </w:tc>
        <w:tc>
          <w:tcPr>
            <w:tcW w:w="1954"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仪器</w:t>
            </w:r>
            <w:r>
              <w:rPr>
                <w:rFonts w:ascii="仿宋_GB2312" w:hAnsi="宋体" w:eastAsia="仿宋_GB2312" w:cs="宋体"/>
                <w:b/>
                <w:bCs/>
                <w:kern w:val="0"/>
                <w:sz w:val="24"/>
                <w:szCs w:val="24"/>
              </w:rPr>
              <w:t>/</w:t>
            </w:r>
            <w:r>
              <w:rPr>
                <w:rFonts w:hint="eastAsia" w:ascii="宋体" w:hAnsi="宋体" w:cs="宋体"/>
                <w:b/>
                <w:bCs/>
                <w:kern w:val="0"/>
                <w:sz w:val="24"/>
                <w:szCs w:val="24"/>
              </w:rPr>
              <w:t>设备名称</w:t>
            </w:r>
          </w:p>
        </w:tc>
        <w:tc>
          <w:tcPr>
            <w:tcW w:w="1071"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型号</w:t>
            </w:r>
          </w:p>
        </w:tc>
        <w:tc>
          <w:tcPr>
            <w:tcW w:w="751"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数量</w:t>
            </w:r>
          </w:p>
        </w:tc>
        <w:tc>
          <w:tcPr>
            <w:tcW w:w="1058"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单价</w:t>
            </w:r>
          </w:p>
        </w:tc>
        <w:tc>
          <w:tcPr>
            <w:tcW w:w="1059"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总价</w:t>
            </w:r>
          </w:p>
        </w:tc>
        <w:tc>
          <w:tcPr>
            <w:tcW w:w="118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购买日期</w:t>
            </w:r>
          </w:p>
        </w:tc>
        <w:tc>
          <w:tcPr>
            <w:tcW w:w="1705"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rPr>
                <w:rFonts w:ascii="仿宋_GB2312" w:eastAsia="仿宋_GB2312" w:cs="宋体"/>
                <w:b/>
                <w:bCs/>
                <w:kern w:val="0"/>
                <w:sz w:val="24"/>
                <w:szCs w:val="24"/>
              </w:rPr>
            </w:pPr>
            <w:r>
              <w:rPr>
                <w:rFonts w:hint="eastAsia" w:ascii="宋体" w:hAnsi="宋体" w:cs="宋体"/>
                <w:b/>
                <w:bCs/>
                <w:kern w:val="0"/>
                <w:sz w:val="24"/>
                <w:szCs w:val="24"/>
              </w:rPr>
              <w:t>存放具体地点</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hint="eastAsia" w:ascii="仿宋_GB2312" w:eastAsia="仿宋_GB2312" w:cs="宋体"/>
                <w:kern w:val="0"/>
                <w:szCs w:val="21"/>
              </w:rPr>
              <w:t>…</w:t>
            </w: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26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合计</w:t>
            </w: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r>
    </w:tbl>
    <w:p>
      <w:pPr>
        <w:widowControl/>
        <w:ind w:firstLine="0" w:firstLineChars="0"/>
        <w:rPr>
          <w:rFonts w:ascii="宋体" w:cs="宋体"/>
          <w:b/>
          <w:bCs/>
          <w:kern w:val="0"/>
          <w:sz w:val="28"/>
          <w:szCs w:val="28"/>
        </w:rPr>
      </w:pPr>
      <w:r>
        <w:rPr>
          <w:rFonts w:hint="eastAsia" w:ascii="宋体" w:hAnsi="宋体" w:cs="宋体"/>
          <w:b/>
          <w:bCs/>
          <w:kern w:val="0"/>
          <w:sz w:val="28"/>
          <w:szCs w:val="28"/>
        </w:rPr>
        <w:t>（备注：本表格设备须按照设备参考单价从高到低顺序依次排列）</w:t>
      </w:r>
    </w:p>
    <w:p>
      <w:pPr>
        <w:widowControl/>
        <w:ind w:firstLine="0" w:firstLineChars="0"/>
        <w:jc w:val="left"/>
        <w:rPr>
          <w:rFonts w:ascii="宋体" w:cs="宋体"/>
          <w:b/>
          <w:bCs/>
          <w:kern w:val="0"/>
          <w:sz w:val="36"/>
          <w:szCs w:val="36"/>
        </w:rPr>
      </w:pPr>
      <w:r>
        <w:rPr>
          <w:rFonts w:ascii="宋体" w:cs="宋体"/>
          <w:b/>
          <w:bCs/>
          <w:kern w:val="0"/>
          <w:sz w:val="36"/>
          <w:szCs w:val="36"/>
        </w:rPr>
        <w:br w:type="page"/>
      </w:r>
    </w:p>
    <w:p>
      <w:pPr>
        <w:widowControl/>
        <w:spacing w:line="360" w:lineRule="auto"/>
        <w:ind w:firstLine="0" w:firstLineChars="0"/>
        <w:jc w:val="center"/>
        <w:rPr>
          <w:rFonts w:ascii="宋体" w:cs="宋体"/>
          <w:b/>
          <w:bCs/>
          <w:kern w:val="0"/>
          <w:sz w:val="36"/>
          <w:szCs w:val="36"/>
        </w:rPr>
      </w:pPr>
      <w:r>
        <w:rPr>
          <w:rFonts w:hint="eastAsia" w:ascii="宋体" w:hAnsi="宋体" w:cs="宋体"/>
          <w:b/>
          <w:bCs/>
          <w:kern w:val="0"/>
          <w:sz w:val="36"/>
          <w:szCs w:val="36"/>
        </w:rPr>
        <w:t>项目新增设备</w:t>
      </w:r>
      <w:r>
        <w:rPr>
          <w:rFonts w:ascii="宋体" w:hAnsi="宋体" w:cs="宋体"/>
          <w:b/>
          <w:bCs/>
          <w:kern w:val="0"/>
          <w:sz w:val="36"/>
          <w:szCs w:val="36"/>
        </w:rPr>
        <w:t>/</w:t>
      </w:r>
      <w:r>
        <w:rPr>
          <w:rFonts w:hint="eastAsia" w:ascii="宋体" w:hAnsi="宋体" w:cs="宋体"/>
          <w:b/>
          <w:bCs/>
          <w:kern w:val="0"/>
          <w:sz w:val="36"/>
          <w:szCs w:val="36"/>
        </w:rPr>
        <w:t>软件购置清单</w:t>
      </w:r>
    </w:p>
    <w:p>
      <w:pPr>
        <w:widowControl/>
        <w:ind w:left="990" w:firstLine="0" w:firstLineChars="0"/>
        <w:jc w:val="center"/>
        <w:rPr>
          <w:rFonts w:ascii="仿宋_GB2312" w:eastAsia="仿宋_GB2312" w:cs="宋体"/>
          <w:b/>
          <w:bCs/>
          <w:kern w:val="0"/>
          <w:szCs w:val="21"/>
        </w:rPr>
      </w:pPr>
      <w:r>
        <w:rPr>
          <w:rFonts w:ascii="宋体" w:hAnsi="宋体" w:cs="宋体"/>
          <w:b/>
          <w:bCs/>
          <w:kern w:val="0"/>
          <w:szCs w:val="21"/>
        </w:rPr>
        <w:t xml:space="preserve">                             </w:t>
      </w:r>
      <w:r>
        <w:rPr>
          <w:rFonts w:hint="eastAsia" w:ascii="宋体" w:hAnsi="宋体" w:cs="宋体"/>
          <w:b/>
          <w:bCs/>
          <w:kern w:val="0"/>
          <w:szCs w:val="21"/>
        </w:rPr>
        <w:t>单位：万元</w:t>
      </w:r>
    </w:p>
    <w:tbl>
      <w:tblPr>
        <w:tblStyle w:val="2"/>
        <w:tblW w:w="8498" w:type="dxa"/>
        <w:jc w:val="center"/>
        <w:tblLayout w:type="fixed"/>
        <w:tblCellMar>
          <w:top w:w="0" w:type="dxa"/>
          <w:left w:w="108" w:type="dxa"/>
          <w:bottom w:w="0" w:type="dxa"/>
          <w:right w:w="108" w:type="dxa"/>
        </w:tblCellMar>
      </w:tblPr>
      <w:tblGrid>
        <w:gridCol w:w="817"/>
        <w:gridCol w:w="1807"/>
        <w:gridCol w:w="1300"/>
        <w:gridCol w:w="850"/>
        <w:gridCol w:w="748"/>
        <w:gridCol w:w="1417"/>
        <w:gridCol w:w="1559"/>
      </w:tblGrid>
      <w:tr>
        <w:tblPrEx>
          <w:tblCellMar>
            <w:top w:w="0" w:type="dxa"/>
            <w:left w:w="108" w:type="dxa"/>
            <w:bottom w:w="0" w:type="dxa"/>
            <w:right w:w="108" w:type="dxa"/>
          </w:tblCellMar>
        </w:tblPrEx>
        <w:trPr>
          <w:trHeight w:val="48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序号</w:t>
            </w:r>
          </w:p>
        </w:tc>
        <w:tc>
          <w:tcPr>
            <w:tcW w:w="180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设备名称</w:t>
            </w:r>
          </w:p>
        </w:tc>
        <w:tc>
          <w:tcPr>
            <w:tcW w:w="1300"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参考型号</w:t>
            </w:r>
          </w:p>
        </w:tc>
        <w:tc>
          <w:tcPr>
            <w:tcW w:w="850"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参考数量</w:t>
            </w:r>
          </w:p>
        </w:tc>
        <w:tc>
          <w:tcPr>
            <w:tcW w:w="748"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参考单价</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小计</w:t>
            </w:r>
          </w:p>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合计</w:t>
            </w: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r>
    </w:tbl>
    <w:p>
      <w:pPr>
        <w:widowControl/>
        <w:ind w:firstLine="0" w:firstLineChars="0"/>
        <w:rPr>
          <w:rFonts w:ascii="宋体" w:cs="宋体"/>
          <w:b/>
          <w:bCs/>
          <w:kern w:val="0"/>
          <w:sz w:val="28"/>
          <w:szCs w:val="28"/>
        </w:rPr>
      </w:pPr>
      <w:r>
        <w:rPr>
          <w:rFonts w:hint="eastAsia" w:ascii="宋体" w:hAnsi="宋体" w:cs="宋体"/>
          <w:b/>
          <w:bCs/>
          <w:kern w:val="0"/>
          <w:sz w:val="28"/>
          <w:szCs w:val="28"/>
        </w:rPr>
        <w:t>（备注：本表格设备须按照设备参考单价从高到低顺序依次排列）</w:t>
      </w:r>
    </w:p>
    <w:p>
      <w:pPr>
        <w:widowControl/>
        <w:ind w:firstLine="0" w:firstLineChars="0"/>
        <w:jc w:val="left"/>
        <w:rPr>
          <w:rFonts w:ascii="仿宋_GB2312" w:eastAsia="仿宋_GB2312" w:cs="宋体"/>
          <w:b/>
          <w:bCs/>
          <w:kern w:val="0"/>
          <w:szCs w:val="21"/>
        </w:rPr>
      </w:pPr>
      <w:r>
        <w:rPr>
          <w:rFonts w:ascii="仿宋_GB2312" w:eastAsia="仿宋_GB2312" w:cs="宋体"/>
          <w:b/>
          <w:bCs/>
          <w:kern w:val="0"/>
          <w:szCs w:val="21"/>
        </w:rPr>
        <w:br w:type="page"/>
      </w:r>
    </w:p>
    <w:p>
      <w:pPr>
        <w:widowControl/>
        <w:spacing w:line="360" w:lineRule="auto"/>
        <w:ind w:firstLine="0" w:firstLineChars="0"/>
        <w:jc w:val="center"/>
        <w:rPr>
          <w:rFonts w:ascii="宋体" w:cs="宋体"/>
          <w:b/>
          <w:bCs/>
          <w:kern w:val="0"/>
          <w:sz w:val="36"/>
          <w:szCs w:val="36"/>
        </w:rPr>
      </w:pPr>
      <w:r>
        <w:rPr>
          <w:rFonts w:hint="eastAsia" w:ascii="宋体" w:hAnsi="宋体" w:cs="宋体"/>
          <w:b/>
          <w:bCs/>
          <w:kern w:val="0"/>
          <w:sz w:val="36"/>
          <w:szCs w:val="36"/>
        </w:rPr>
        <w:t>申报项目使用政府补助资金招标事项计划表</w:t>
      </w:r>
    </w:p>
    <w:tbl>
      <w:tblPr>
        <w:tblStyle w:val="2"/>
        <w:tblW w:w="8521" w:type="dxa"/>
        <w:jc w:val="center"/>
        <w:tblLayout w:type="fixed"/>
        <w:tblCellMar>
          <w:top w:w="0" w:type="dxa"/>
          <w:left w:w="108" w:type="dxa"/>
          <w:bottom w:w="0" w:type="dxa"/>
          <w:right w:w="108" w:type="dxa"/>
        </w:tblCellMar>
      </w:tblPr>
      <w:tblGrid>
        <w:gridCol w:w="1440"/>
        <w:gridCol w:w="1651"/>
        <w:gridCol w:w="1800"/>
        <w:gridCol w:w="1800"/>
        <w:gridCol w:w="1830"/>
      </w:tblGrid>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r>
              <w:rPr>
                <w:rFonts w:hint="eastAsia" w:ascii="宋体" w:hAnsi="宋体" w:cs="宋体"/>
                <w:b/>
                <w:bCs/>
                <w:kern w:val="0"/>
                <w:sz w:val="28"/>
                <w:szCs w:val="28"/>
              </w:rPr>
              <w:t>项目名称</w:t>
            </w:r>
          </w:p>
        </w:tc>
        <w:tc>
          <w:tcPr>
            <w:tcW w:w="7081" w:type="dxa"/>
            <w:gridSpan w:val="4"/>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r>
              <w:rPr>
                <w:rFonts w:hint="eastAsia" w:ascii="宋体" w:hAnsi="宋体" w:cs="宋体"/>
                <w:b/>
                <w:bCs/>
                <w:kern w:val="0"/>
                <w:sz w:val="28"/>
                <w:szCs w:val="28"/>
              </w:rPr>
              <w:t>建设单位</w:t>
            </w:r>
          </w:p>
        </w:tc>
        <w:tc>
          <w:tcPr>
            <w:tcW w:w="7081" w:type="dxa"/>
            <w:gridSpan w:val="4"/>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vMerge w:val="restart"/>
            <w:tcBorders>
              <w:top w:val="nil"/>
              <w:left w:val="single" w:color="000000" w:sz="4" w:space="0"/>
              <w:bottom w:val="single" w:color="000000" w:sz="4" w:space="0"/>
              <w:right w:val="single" w:color="000000" w:sz="4" w:space="0"/>
            </w:tcBorders>
            <w:vAlign w:val="center"/>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基本条目</w:t>
            </w:r>
          </w:p>
        </w:tc>
        <w:tc>
          <w:tcPr>
            <w:tcW w:w="3451" w:type="dxa"/>
            <w:gridSpan w:val="2"/>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招标组织形式</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招标方式</w:t>
            </w:r>
          </w:p>
        </w:tc>
        <w:tc>
          <w:tcPr>
            <w:tcW w:w="1830" w:type="dxa"/>
            <w:vMerge w:val="restart"/>
            <w:tcBorders>
              <w:top w:val="single" w:color="000000" w:sz="4" w:space="0"/>
              <w:left w:val="nil"/>
              <w:bottom w:val="single" w:color="000000" w:sz="4" w:space="0"/>
              <w:right w:val="single" w:color="000000" w:sz="4" w:space="0"/>
            </w:tcBorders>
            <w:vAlign w:val="center"/>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备注</w:t>
            </w:r>
          </w:p>
        </w:tc>
      </w:tr>
      <w:tr>
        <w:tblPrEx>
          <w:tblCellMar>
            <w:top w:w="0" w:type="dxa"/>
            <w:left w:w="108" w:type="dxa"/>
            <w:bottom w:w="0" w:type="dxa"/>
            <w:right w:w="108" w:type="dxa"/>
          </w:tblCellMar>
        </w:tblPrEx>
        <w:trPr>
          <w:trHeight w:val="624" w:hRule="atLeast"/>
          <w:jc w:val="center"/>
        </w:trPr>
        <w:tc>
          <w:tcPr>
            <w:tcW w:w="8521" w:type="dxa"/>
            <w:vMerge w:val="continue"/>
            <w:tcBorders>
              <w:top w:val="nil"/>
              <w:left w:val="single" w:color="000000" w:sz="4" w:space="0"/>
              <w:bottom w:val="single" w:color="000000" w:sz="4" w:space="0"/>
              <w:right w:val="single" w:color="000000" w:sz="4" w:space="0"/>
            </w:tcBorders>
            <w:vAlign w:val="center"/>
          </w:tcPr>
          <w:p>
            <w:pPr>
              <w:widowControl/>
              <w:ind w:firstLine="0" w:firstLineChars="0"/>
              <w:jc w:val="left"/>
              <w:rPr>
                <w:rFonts w:ascii="宋体" w:cs="宋体"/>
                <w:b/>
                <w:bCs/>
                <w:kern w:val="0"/>
                <w:sz w:val="28"/>
                <w:szCs w:val="28"/>
              </w:rPr>
            </w:pP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自行招标</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委托招标</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公开招标</w:t>
            </w:r>
          </w:p>
        </w:tc>
        <w:tc>
          <w:tcPr>
            <w:tcW w:w="1830"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勘查</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restart"/>
            <w:tcBorders>
              <w:top w:val="nil"/>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设计</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建筑工程</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安装工程</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监理</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主要设备</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重要材料</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其他</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8521" w:type="dxa"/>
            <w:gridSpan w:val="5"/>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项目申报单位意见说明：</w:t>
            </w:r>
          </w:p>
          <w:p>
            <w:pPr>
              <w:widowControl/>
              <w:spacing w:line="360" w:lineRule="auto"/>
              <w:ind w:firstLine="0" w:firstLineChars="0"/>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（盖</w:t>
            </w:r>
            <w:r>
              <w:rPr>
                <w:rFonts w:ascii="宋体" w:hAnsi="宋体" w:cs="宋体"/>
                <w:kern w:val="0"/>
                <w:sz w:val="28"/>
                <w:szCs w:val="28"/>
              </w:rPr>
              <w:t xml:space="preserve"> </w:t>
            </w:r>
            <w:r>
              <w:rPr>
                <w:rFonts w:hint="eastAsia" w:ascii="宋体" w:hAnsi="宋体" w:cs="宋体"/>
                <w:kern w:val="0"/>
                <w:sz w:val="28"/>
                <w:szCs w:val="28"/>
              </w:rPr>
              <w:t>章）</w:t>
            </w:r>
          </w:p>
          <w:p>
            <w:pPr>
              <w:widowControl/>
              <w:spacing w:line="360" w:lineRule="auto"/>
              <w:ind w:firstLine="0" w:firstLineChars="0"/>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tc>
      </w:tr>
    </w:tbl>
    <w:p>
      <w:pPr>
        <w:widowControl/>
        <w:ind w:left="179" w:firstLine="0" w:firstLineChars="0"/>
        <w:jc w:val="left"/>
        <w:rPr>
          <w:rFonts w:ascii="仿宋_GB2312" w:eastAsia="仿宋_GB2312" w:cs="宋体"/>
          <w:kern w:val="0"/>
          <w:sz w:val="28"/>
          <w:szCs w:val="28"/>
        </w:rPr>
      </w:pPr>
      <w:r>
        <w:rPr>
          <w:rFonts w:ascii="仿宋_GB2312" w:eastAsia="仿宋_GB2312" w:cs="宋体"/>
          <w:kern w:val="0"/>
          <w:sz w:val="28"/>
          <w:szCs w:val="28"/>
        </w:rPr>
        <w:t xml:space="preserve"> </w:t>
      </w:r>
    </w:p>
    <w:p>
      <w:pPr>
        <w:widowControl/>
        <w:ind w:left="179" w:firstLine="0" w:firstLineChars="0"/>
        <w:jc w:val="left"/>
        <w:rPr>
          <w:rFonts w:ascii="仿宋_GB2312" w:eastAsia="仿宋_GB2312" w:cs="宋体"/>
          <w:kern w:val="0"/>
          <w:sz w:val="28"/>
          <w:szCs w:val="28"/>
        </w:rPr>
      </w:pPr>
      <w:r>
        <w:rPr>
          <w:rFonts w:hint="eastAsia" w:ascii="仿宋_GB2312" w:eastAsia="仿宋_GB2312" w:cs="宋体"/>
          <w:kern w:val="0"/>
          <w:sz w:val="28"/>
          <w:szCs w:val="28"/>
        </w:rPr>
        <w:t>填写说明：</w:t>
      </w:r>
    </w:p>
    <w:p>
      <w:pPr>
        <w:widowControl/>
        <w:ind w:left="-179" w:firstLine="549" w:firstLineChars="0"/>
        <w:jc w:val="left"/>
        <w:rPr>
          <w:rFonts w:ascii="宋体" w:cs="宋体"/>
          <w:kern w:val="0"/>
          <w:sz w:val="24"/>
          <w:szCs w:val="24"/>
        </w:rPr>
      </w:pPr>
      <w:r>
        <w:rPr>
          <w:rFonts w:hint="eastAsia" w:ascii="仿宋_GB2312" w:eastAsia="仿宋_GB2312" w:cs="宋体"/>
          <w:kern w:val="0"/>
          <w:sz w:val="28"/>
          <w:szCs w:val="28"/>
        </w:rPr>
        <w:t>按照相关要求，政府直接补助资金主要用于项目仪器设备及软硬件购置并进行公开招标。请在招标事项申报意见空格中按实际需求打“∨”，在意见说明处阐述招标情况和理由并加盖单位公章。</w:t>
      </w:r>
    </w:p>
    <w:p>
      <w:pPr>
        <w:widowControl/>
        <w:ind w:firstLine="0" w:firstLineChars="0"/>
        <w:jc w:val="center"/>
        <w:rPr>
          <w:rFonts w:ascii="宋体" w:cs="宋体"/>
          <w:b/>
          <w:bCs/>
          <w:kern w:val="0"/>
          <w:sz w:val="36"/>
          <w:szCs w:val="36"/>
        </w:rPr>
      </w:pPr>
      <w:r>
        <w:rPr>
          <w:rFonts w:cs="宋体"/>
          <w:kern w:val="0"/>
          <w:szCs w:val="21"/>
        </w:rPr>
        <w:br w:type="page"/>
      </w:r>
      <w:r>
        <w:rPr>
          <w:rFonts w:hint="eastAsia" w:ascii="宋体" w:hAnsi="宋体" w:cs="宋体"/>
          <w:b/>
          <w:bCs/>
          <w:kern w:val="0"/>
          <w:sz w:val="36"/>
          <w:szCs w:val="36"/>
        </w:rPr>
        <w:t>项目管理承诺函</w:t>
      </w:r>
    </w:p>
    <w:p>
      <w:pPr>
        <w:widowControl/>
        <w:ind w:firstLine="0" w:firstLineChars="0"/>
        <w:rPr>
          <w:rFonts w:ascii="仿宋_GB2312" w:eastAsia="仿宋_GB2312" w:cs="宋体"/>
          <w:kern w:val="0"/>
          <w:szCs w:val="21"/>
        </w:rPr>
      </w:pPr>
      <w:r>
        <w:rPr>
          <w:rFonts w:ascii="仿宋_GB2312" w:eastAsia="仿宋_GB2312" w:cs="宋体"/>
          <w:kern w:val="0"/>
          <w:szCs w:val="21"/>
        </w:rPr>
        <w:t xml:space="preserve"> </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深圳市发展和改革委员会：</w:t>
      </w:r>
      <w:r>
        <w:rPr>
          <w:rFonts w:ascii="仿宋_GB2312" w:eastAsia="仿宋_GB2312" w:cs="宋体"/>
          <w:kern w:val="0"/>
          <w:sz w:val="32"/>
          <w:szCs w:val="32"/>
        </w:rPr>
        <w:tab/>
      </w:r>
    </w:p>
    <w:p>
      <w:pPr>
        <w:widowControl/>
        <w:ind w:firstLine="640" w:firstLineChars="0"/>
        <w:rPr>
          <w:rFonts w:ascii="仿宋_GB2312" w:eastAsia="仿宋_GB2312" w:cs="宋体"/>
          <w:kern w:val="0"/>
          <w:sz w:val="32"/>
          <w:szCs w:val="32"/>
        </w:rPr>
      </w:pPr>
      <w:r>
        <w:rPr>
          <w:rFonts w:hint="eastAsia" w:ascii="仿宋_GB2312" w:eastAsia="仿宋_GB2312" w:cs="宋体"/>
          <w:kern w:val="0"/>
          <w:sz w:val="32"/>
          <w:szCs w:val="32"/>
        </w:rPr>
        <w:t>我单位</w:t>
      </w:r>
      <w:r>
        <w:rPr>
          <w:rFonts w:ascii="仿宋_GB2312" w:eastAsia="仿宋_GB2312" w:cs="宋体"/>
          <w:kern w:val="0"/>
          <w:sz w:val="32"/>
          <w:szCs w:val="32"/>
          <w:u w:val="single"/>
        </w:rPr>
        <w:t xml:space="preserve">                       </w:t>
      </w:r>
      <w:r>
        <w:rPr>
          <w:rFonts w:ascii="仿宋_GB2312" w:eastAsia="仿宋_GB2312" w:cs="宋体"/>
          <w:kern w:val="0"/>
          <w:sz w:val="32"/>
          <w:szCs w:val="32"/>
        </w:rPr>
        <w:t xml:space="preserve"> </w:t>
      </w:r>
      <w:r>
        <w:rPr>
          <w:rFonts w:hint="eastAsia" w:ascii="仿宋_GB2312" w:eastAsia="仿宋_GB2312" w:cs="宋体"/>
          <w:kern w:val="0"/>
          <w:sz w:val="32"/>
          <w:szCs w:val="32"/>
        </w:rPr>
        <w:t>项目，已明确规划建设，为保证项目如期建成和有效运行，就项目建设管理承诺如下：</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1</w:t>
      </w:r>
      <w:r>
        <w:rPr>
          <w:rFonts w:hint="eastAsia" w:ascii="仿宋_GB2312" w:eastAsia="仿宋_GB2312" w:cs="宋体"/>
          <w:kern w:val="0"/>
          <w:sz w:val="32"/>
          <w:szCs w:val="32"/>
        </w:rPr>
        <w:t>、此前我单位承担建设的已获政府资金补助项目与本次申报项目建设内容和项目投资等方面无任何重复。</w:t>
      </w:r>
    </w:p>
    <w:p>
      <w:pPr>
        <w:widowControl/>
        <w:ind w:firstLine="640" w:firstLineChars="0"/>
        <w:rPr>
          <w:rFonts w:ascii="仿宋_GB2312" w:eastAsia="仿宋_GB2312" w:cs="宋体"/>
          <w:kern w:val="0"/>
          <w:sz w:val="32"/>
          <w:szCs w:val="32"/>
          <w:u w:val="single"/>
        </w:rPr>
      </w:pPr>
      <w:r>
        <w:rPr>
          <w:rFonts w:ascii="仿宋_GB2312" w:eastAsia="仿宋_GB2312" w:cs="宋体"/>
          <w:kern w:val="0"/>
          <w:sz w:val="32"/>
          <w:szCs w:val="32"/>
        </w:rPr>
        <w:t>2</w:t>
      </w:r>
      <w:r>
        <w:rPr>
          <w:rFonts w:hint="eastAsia" w:ascii="仿宋_GB2312" w:eastAsia="仿宋_GB2312" w:cs="宋体"/>
          <w:kern w:val="0"/>
          <w:sz w:val="32"/>
          <w:szCs w:val="32"/>
        </w:rPr>
        <w:t>、本项目建设内容和运营目标确保与资金申请报告的建设内容和目标一致，并确保资金已落实到位。项目总投资</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万元，其中分年投入情况为：</w:t>
      </w:r>
      <w:r>
        <w:rPr>
          <w:rFonts w:ascii="仿宋_GB2312" w:eastAsia="仿宋_GB2312" w:cs="宋体"/>
          <w:kern w:val="0"/>
          <w:sz w:val="32"/>
          <w:szCs w:val="32"/>
        </w:rPr>
        <w:t>2016</w:t>
      </w:r>
      <w:r>
        <w:rPr>
          <w:rFonts w:hint="eastAsia" w:ascii="仿宋_GB2312" w:eastAsia="仿宋_GB2312" w:cs="宋体"/>
          <w:kern w:val="0"/>
          <w:sz w:val="32"/>
          <w:szCs w:val="32"/>
        </w:rPr>
        <w:t>年投入</w:t>
      </w:r>
      <w:r>
        <w:rPr>
          <w:rFonts w:ascii="仿宋_GB2312" w:eastAsia="仿宋_GB2312" w:cs="宋体"/>
          <w:kern w:val="0"/>
          <w:sz w:val="32"/>
          <w:szCs w:val="32"/>
        </w:rPr>
        <w:t xml:space="preserve"> </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万元</w:t>
      </w:r>
      <w:r>
        <w:rPr>
          <w:rFonts w:ascii="仿宋_GB2312" w:eastAsia="仿宋_GB2312" w:cs="宋体"/>
          <w:kern w:val="0"/>
          <w:sz w:val="32"/>
          <w:szCs w:val="32"/>
        </w:rPr>
        <w:t>;2017</w:t>
      </w:r>
      <w:r>
        <w:rPr>
          <w:rFonts w:hint="eastAsia" w:ascii="仿宋_GB2312" w:eastAsia="仿宋_GB2312" w:cs="宋体"/>
          <w:kern w:val="0"/>
          <w:sz w:val="32"/>
          <w:szCs w:val="32"/>
        </w:rPr>
        <w:t>年投入</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万元，</w:t>
      </w:r>
      <w:r>
        <w:rPr>
          <w:rFonts w:ascii="仿宋_GB2312" w:eastAsia="仿宋_GB2312" w:cs="宋体"/>
          <w:kern w:val="0"/>
          <w:sz w:val="32"/>
          <w:szCs w:val="32"/>
        </w:rPr>
        <w:t>2018</w:t>
      </w:r>
      <w:r>
        <w:rPr>
          <w:rFonts w:hint="eastAsia" w:ascii="仿宋_GB2312" w:eastAsia="仿宋_GB2312" w:cs="宋体"/>
          <w:kern w:val="0"/>
          <w:sz w:val="32"/>
          <w:szCs w:val="32"/>
        </w:rPr>
        <w:t>年投入</w:t>
      </w:r>
      <w:r>
        <w:rPr>
          <w:rFonts w:ascii="仿宋_GB2312" w:eastAsia="仿宋_GB2312" w:cs="宋体"/>
          <w:kern w:val="0"/>
          <w:sz w:val="32"/>
          <w:szCs w:val="32"/>
          <w:u w:val="single"/>
        </w:rPr>
        <w:t xml:space="preserve">       </w:t>
      </w:r>
      <w:r>
        <w:rPr>
          <w:rFonts w:ascii="仿宋_GB2312" w:eastAsia="仿宋_GB2312" w:cs="宋体"/>
          <w:kern w:val="0"/>
          <w:sz w:val="32"/>
          <w:szCs w:val="32"/>
        </w:rPr>
        <w:t xml:space="preserve"> </w:t>
      </w:r>
      <w:r>
        <w:rPr>
          <w:rFonts w:hint="eastAsia" w:ascii="仿宋_GB2312" w:eastAsia="仿宋_GB2312" w:cs="宋体"/>
          <w:kern w:val="0"/>
          <w:sz w:val="32"/>
          <w:szCs w:val="32"/>
        </w:rPr>
        <w:t>万元。</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3</w:t>
      </w:r>
      <w:r>
        <w:rPr>
          <w:rFonts w:hint="eastAsia" w:ascii="仿宋_GB2312" w:eastAsia="仿宋_GB2312" w:cs="宋体"/>
          <w:kern w:val="0"/>
          <w:sz w:val="32"/>
          <w:szCs w:val="32"/>
        </w:rPr>
        <w:t>、本项目建设场地已落实。建设地址位于</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，建筑面积</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平方米。</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4</w:t>
      </w:r>
      <w:r>
        <w:rPr>
          <w:rFonts w:hint="eastAsia" w:ascii="仿宋_GB2312" w:eastAsia="仿宋_GB2312" w:cs="宋体"/>
          <w:kern w:val="0"/>
          <w:sz w:val="32"/>
          <w:szCs w:val="32"/>
        </w:rPr>
        <w:t>、本项目建设和运营将建立长期运营管理制度和考核体系。项目负责人为</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5</w:t>
      </w:r>
      <w:r>
        <w:rPr>
          <w:rFonts w:hint="eastAsia" w:ascii="仿宋_GB2312" w:eastAsia="仿宋_GB2312" w:cs="宋体"/>
          <w:kern w:val="0"/>
          <w:sz w:val="32"/>
          <w:szCs w:val="32"/>
        </w:rPr>
        <w:t>、近</w:t>
      </w:r>
      <w:r>
        <w:rPr>
          <w:rFonts w:ascii="仿宋_GB2312" w:eastAsia="仿宋_GB2312" w:cs="宋体"/>
          <w:kern w:val="0"/>
          <w:sz w:val="32"/>
          <w:szCs w:val="32"/>
        </w:rPr>
        <w:t>3</w:t>
      </w:r>
      <w:r>
        <w:rPr>
          <w:rFonts w:hint="eastAsia" w:ascii="仿宋_GB2312" w:eastAsia="仿宋_GB2312" w:cs="宋体"/>
          <w:kern w:val="0"/>
          <w:sz w:val="32"/>
          <w:szCs w:val="32"/>
        </w:rPr>
        <w:t>年项目单位受国家、省、市各级财政资金扶持情况汇总表（见附件）。</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项目联系人</w:t>
      </w:r>
      <w:r>
        <w:rPr>
          <w:rFonts w:ascii="仿宋_GB2312" w:eastAsia="仿宋_GB2312" w:cs="宋体"/>
          <w:kern w:val="0"/>
          <w:sz w:val="32"/>
          <w:szCs w:val="32"/>
        </w:rPr>
        <w:t>1</w:t>
      </w:r>
      <w:r>
        <w:rPr>
          <w:rFonts w:hint="eastAsia" w:ascii="仿宋_GB2312" w:eastAsia="仿宋_GB2312" w:cs="宋体"/>
          <w:kern w:val="0"/>
          <w:sz w:val="32"/>
          <w:szCs w:val="32"/>
        </w:rPr>
        <w:t>：</w:t>
      </w:r>
      <w:r>
        <w:rPr>
          <w:rFonts w:ascii="仿宋_GB2312" w:eastAsia="仿宋_GB2312" w:cs="宋体"/>
          <w:kern w:val="0"/>
          <w:sz w:val="32"/>
          <w:szCs w:val="32"/>
        </w:rPr>
        <w:t xml:space="preserve">                </w:t>
      </w:r>
      <w:r>
        <w:rPr>
          <w:rFonts w:hint="eastAsia" w:ascii="仿宋_GB2312" w:eastAsia="仿宋_GB2312" w:cs="宋体"/>
          <w:kern w:val="0"/>
          <w:sz w:val="32"/>
          <w:szCs w:val="32"/>
        </w:rPr>
        <w:t>项目联系人</w:t>
      </w:r>
      <w:r>
        <w:rPr>
          <w:rFonts w:ascii="仿宋_GB2312" w:eastAsia="仿宋_GB2312" w:cs="宋体"/>
          <w:kern w:val="0"/>
          <w:sz w:val="32"/>
          <w:szCs w:val="32"/>
        </w:rPr>
        <w:t>2</w:t>
      </w:r>
      <w:r>
        <w:rPr>
          <w:rFonts w:hint="eastAsia" w:ascii="仿宋_GB2312" w:eastAsia="仿宋_GB2312" w:cs="宋体"/>
          <w:kern w:val="0"/>
          <w:sz w:val="32"/>
          <w:szCs w:val="32"/>
        </w:rPr>
        <w:t>：</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项目管理部门负责人：</w:t>
      </w:r>
      <w:r>
        <w:rPr>
          <w:rFonts w:ascii="仿宋_GB2312" w:eastAsia="仿宋_GB2312" w:cs="宋体"/>
          <w:kern w:val="0"/>
          <w:sz w:val="32"/>
          <w:szCs w:val="32"/>
        </w:rPr>
        <w:t xml:space="preserve">          </w:t>
      </w:r>
      <w:r>
        <w:rPr>
          <w:rFonts w:hint="eastAsia" w:ascii="仿宋_GB2312" w:eastAsia="仿宋_GB2312" w:cs="宋体"/>
          <w:kern w:val="0"/>
          <w:sz w:val="32"/>
          <w:szCs w:val="32"/>
        </w:rPr>
        <w:t>项目业务部门负责人：</w:t>
      </w:r>
      <w:r>
        <w:rPr>
          <w:rFonts w:ascii="仿宋_GB2312" w:eastAsia="仿宋_GB2312" w:cs="宋体"/>
          <w:kern w:val="0"/>
          <w:sz w:val="32"/>
          <w:szCs w:val="32"/>
        </w:rPr>
        <w:t xml:space="preserve">                                 </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所在部门：</w:t>
      </w:r>
      <w:r>
        <w:rPr>
          <w:rFonts w:ascii="仿宋_GB2312" w:eastAsia="仿宋_GB2312" w:cs="宋体"/>
          <w:kern w:val="0"/>
          <w:sz w:val="32"/>
          <w:szCs w:val="32"/>
        </w:rPr>
        <w:t xml:space="preserve">                    </w:t>
      </w:r>
      <w:r>
        <w:rPr>
          <w:rFonts w:hint="eastAsia" w:ascii="仿宋_GB2312" w:eastAsia="仿宋_GB2312" w:cs="宋体"/>
          <w:kern w:val="0"/>
          <w:sz w:val="32"/>
          <w:szCs w:val="32"/>
        </w:rPr>
        <w:t>所在部门：</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手机：</w:t>
      </w:r>
      <w:r>
        <w:rPr>
          <w:rFonts w:ascii="仿宋_GB2312" w:eastAsia="仿宋_GB2312" w:cs="宋体"/>
          <w:kern w:val="0"/>
          <w:sz w:val="32"/>
          <w:szCs w:val="32"/>
        </w:rPr>
        <w:t xml:space="preserve">                        </w:t>
      </w:r>
      <w:r>
        <w:rPr>
          <w:rFonts w:hint="eastAsia" w:ascii="仿宋_GB2312" w:eastAsia="仿宋_GB2312" w:cs="宋体"/>
          <w:kern w:val="0"/>
          <w:sz w:val="32"/>
          <w:szCs w:val="32"/>
        </w:rPr>
        <w:t>手机：</w:t>
      </w:r>
      <w:r>
        <w:rPr>
          <w:rFonts w:ascii="仿宋_GB2312" w:eastAsia="仿宋_GB2312" w:cs="宋体"/>
          <w:kern w:val="0"/>
          <w:sz w:val="32"/>
          <w:szCs w:val="32"/>
        </w:rPr>
        <w:t xml:space="preserve">                         </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邮箱：</w:t>
      </w:r>
      <w:r>
        <w:rPr>
          <w:rFonts w:ascii="仿宋_GB2312" w:eastAsia="仿宋_GB2312" w:cs="宋体"/>
          <w:kern w:val="0"/>
          <w:sz w:val="32"/>
          <w:szCs w:val="32"/>
        </w:rPr>
        <w:t xml:space="preserve">                        </w:t>
      </w:r>
      <w:r>
        <w:rPr>
          <w:rFonts w:hint="eastAsia" w:ascii="仿宋_GB2312" w:eastAsia="仿宋_GB2312" w:cs="宋体"/>
          <w:kern w:val="0"/>
          <w:sz w:val="32"/>
          <w:szCs w:val="32"/>
        </w:rPr>
        <w:t>邮箱：</w:t>
      </w:r>
    </w:p>
    <w:p>
      <w:pPr>
        <w:widowControl/>
        <w:ind w:firstLine="0" w:firstLineChars="0"/>
        <w:rPr>
          <w:rFonts w:ascii="仿宋_GB2312" w:eastAsia="仿宋_GB2312" w:cs="宋体"/>
          <w:kern w:val="0"/>
          <w:sz w:val="32"/>
          <w:szCs w:val="32"/>
        </w:rPr>
      </w:pPr>
      <w:r>
        <w:rPr>
          <w:rFonts w:ascii="仿宋_GB2312" w:eastAsia="仿宋_GB2312" w:cs="宋体"/>
          <w:kern w:val="0"/>
          <w:sz w:val="32"/>
          <w:szCs w:val="32"/>
        </w:rPr>
        <w:t xml:space="preserve"> </w:t>
      </w:r>
    </w:p>
    <w:p>
      <w:pPr>
        <w:widowControl/>
        <w:ind w:firstLine="648" w:firstLineChars="0"/>
        <w:rPr>
          <w:rFonts w:ascii="仿宋_GB2312" w:eastAsia="仿宋_GB2312" w:cs="宋体"/>
          <w:kern w:val="0"/>
          <w:sz w:val="32"/>
          <w:szCs w:val="32"/>
        </w:rPr>
      </w:pPr>
      <w:r>
        <w:rPr>
          <w:rFonts w:hint="eastAsia" w:ascii="仿宋_GB2312" w:eastAsia="仿宋_GB2312" w:cs="宋体"/>
          <w:kern w:val="0"/>
          <w:sz w:val="32"/>
          <w:szCs w:val="32"/>
        </w:rPr>
        <w:t>特此承诺。</w:t>
      </w:r>
    </w:p>
    <w:p>
      <w:pPr>
        <w:widowControl/>
        <w:ind w:firstLine="648" w:firstLineChars="0"/>
        <w:rPr>
          <w:rFonts w:ascii="仿宋_GB2312" w:eastAsia="仿宋_GB2312" w:cs="宋体"/>
          <w:kern w:val="0"/>
          <w:sz w:val="32"/>
          <w:szCs w:val="32"/>
        </w:rPr>
      </w:pPr>
      <w:r>
        <w:rPr>
          <w:rFonts w:ascii="仿宋_GB2312" w:eastAsia="仿宋_GB2312" w:cs="宋体"/>
          <w:kern w:val="0"/>
          <w:sz w:val="32"/>
          <w:szCs w:val="32"/>
        </w:rPr>
        <w:t xml:space="preserve"> </w:t>
      </w:r>
    </w:p>
    <w:p>
      <w:pPr>
        <w:widowControl/>
        <w:ind w:firstLine="3520" w:firstLineChars="0"/>
        <w:rPr>
          <w:rFonts w:ascii="仿宋_GB2312" w:eastAsia="仿宋_GB2312" w:cs="宋体"/>
          <w:kern w:val="0"/>
          <w:sz w:val="32"/>
          <w:szCs w:val="32"/>
        </w:rPr>
      </w:pPr>
      <w:r>
        <w:rPr>
          <w:rFonts w:hint="eastAsia" w:ascii="仿宋_GB2312" w:eastAsia="仿宋_GB2312" w:cs="宋体"/>
          <w:kern w:val="0"/>
          <w:sz w:val="32"/>
          <w:szCs w:val="32"/>
        </w:rPr>
        <w:t>项目单位（盖章）：</w:t>
      </w:r>
    </w:p>
    <w:p>
      <w:pPr>
        <w:widowControl/>
        <w:ind w:firstLine="3520" w:firstLineChars="0"/>
        <w:rPr>
          <w:rFonts w:ascii="仿宋_GB2312" w:eastAsia="仿宋_GB2312" w:cs="宋体"/>
          <w:kern w:val="0"/>
          <w:sz w:val="32"/>
          <w:szCs w:val="32"/>
        </w:rPr>
      </w:pPr>
      <w:r>
        <w:rPr>
          <w:rFonts w:hint="eastAsia" w:ascii="仿宋_GB2312" w:eastAsia="仿宋_GB2312" w:cs="宋体"/>
          <w:kern w:val="0"/>
          <w:sz w:val="32"/>
          <w:szCs w:val="32"/>
        </w:rPr>
        <w:t>法定代表人（签名）：</w:t>
      </w:r>
    </w:p>
    <w:p>
      <w:pPr>
        <w:widowControl/>
        <w:ind w:firstLine="640" w:firstLineChars="0"/>
        <w:rPr>
          <w:rFonts w:cs="宋体"/>
          <w:kern w:val="0"/>
          <w:szCs w:val="21"/>
        </w:rPr>
      </w:pPr>
      <w:r>
        <w:rPr>
          <w:rFonts w:hint="eastAsia" w:ascii="仿宋_GB2312" w:eastAsia="仿宋_GB2312" w:cs="宋体"/>
          <w:kern w:val="0"/>
          <w:sz w:val="32"/>
          <w:szCs w:val="32"/>
        </w:rPr>
        <w:t>日期：</w:t>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D4BA0"/>
    <w:multiLevelType w:val="multilevel"/>
    <w:tmpl w:val="181D4BA0"/>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
    <w:nsid w:val="1A0F557D"/>
    <w:multiLevelType w:val="multilevel"/>
    <w:tmpl w:val="1A0F557D"/>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2">
    <w:nsid w:val="1B9844BA"/>
    <w:multiLevelType w:val="multilevel"/>
    <w:tmpl w:val="1B9844BA"/>
    <w:lvl w:ilvl="0" w:tentative="0">
      <w:start w:val="1"/>
      <w:numFmt w:val="decimal"/>
      <w:lvlText w:val="%1、"/>
      <w:lvlJc w:val="left"/>
      <w:pPr>
        <w:ind w:left="1065" w:hanging="420"/>
      </w:pPr>
      <w:rPr>
        <w:rFonts w:hint="eastAsia" w:ascii="宋体" w:hAnsi="宋体" w:eastAsia="宋体" w:cs="Times New Roman"/>
      </w:rPr>
    </w:lvl>
    <w:lvl w:ilvl="1" w:tentative="0">
      <w:start w:val="1"/>
      <w:numFmt w:val="decimal"/>
      <w:suff w:val="nothing"/>
      <w:lvlText w:val="%2、"/>
      <w:lvlJc w:val="left"/>
      <w:pPr>
        <w:ind w:left="1030" w:hanging="420"/>
      </w:pPr>
      <w:rPr>
        <w:rFonts w:hint="eastAsia" w:ascii="宋体" w:hAnsi="宋体" w:eastAsia="宋体" w:cs="Times New Roman"/>
      </w:rPr>
    </w:lvl>
    <w:lvl w:ilvl="2" w:tentative="0">
      <w:start w:val="1"/>
      <w:numFmt w:val="lowerRoman"/>
      <w:lvlText w:val="%3."/>
      <w:lvlJc w:val="right"/>
      <w:pPr>
        <w:ind w:left="1905" w:hanging="420"/>
      </w:pPr>
      <w:rPr>
        <w:rFonts w:hint="default" w:ascii="Times New Roman" w:hAnsi="Times New Roman" w:cs="Times New Roman"/>
      </w:rPr>
    </w:lvl>
    <w:lvl w:ilvl="3" w:tentative="0">
      <w:start w:val="1"/>
      <w:numFmt w:val="decimal"/>
      <w:lvlText w:val="%4."/>
      <w:lvlJc w:val="left"/>
      <w:pPr>
        <w:ind w:left="2325" w:hanging="420"/>
      </w:pPr>
      <w:rPr>
        <w:rFonts w:hint="default" w:ascii="Times New Roman" w:hAnsi="Times New Roman" w:cs="Times New Roman"/>
      </w:rPr>
    </w:lvl>
    <w:lvl w:ilvl="4" w:tentative="0">
      <w:start w:val="1"/>
      <w:numFmt w:val="lowerLetter"/>
      <w:lvlText w:val="%5)"/>
      <w:lvlJc w:val="left"/>
      <w:pPr>
        <w:ind w:left="2745" w:hanging="420"/>
      </w:pPr>
      <w:rPr>
        <w:rFonts w:hint="default" w:ascii="Times New Roman" w:hAnsi="Times New Roman" w:cs="Times New Roman"/>
      </w:rPr>
    </w:lvl>
    <w:lvl w:ilvl="5" w:tentative="0">
      <w:start w:val="1"/>
      <w:numFmt w:val="lowerRoman"/>
      <w:lvlText w:val="%6."/>
      <w:lvlJc w:val="right"/>
      <w:pPr>
        <w:ind w:left="3165" w:hanging="420"/>
      </w:pPr>
      <w:rPr>
        <w:rFonts w:hint="default" w:ascii="Times New Roman" w:hAnsi="Times New Roman" w:cs="Times New Roman"/>
      </w:rPr>
    </w:lvl>
    <w:lvl w:ilvl="6" w:tentative="0">
      <w:start w:val="1"/>
      <w:numFmt w:val="decimal"/>
      <w:lvlText w:val="%7."/>
      <w:lvlJc w:val="left"/>
      <w:pPr>
        <w:ind w:left="3585" w:hanging="420"/>
      </w:pPr>
      <w:rPr>
        <w:rFonts w:hint="default" w:ascii="Times New Roman" w:hAnsi="Times New Roman" w:cs="Times New Roman"/>
      </w:rPr>
    </w:lvl>
    <w:lvl w:ilvl="7" w:tentative="0">
      <w:start w:val="1"/>
      <w:numFmt w:val="lowerLetter"/>
      <w:lvlText w:val="%8)"/>
      <w:lvlJc w:val="left"/>
      <w:pPr>
        <w:ind w:left="4005" w:hanging="420"/>
      </w:pPr>
      <w:rPr>
        <w:rFonts w:hint="default" w:ascii="Times New Roman" w:hAnsi="Times New Roman" w:cs="Times New Roman"/>
      </w:rPr>
    </w:lvl>
    <w:lvl w:ilvl="8" w:tentative="0">
      <w:start w:val="1"/>
      <w:numFmt w:val="lowerRoman"/>
      <w:lvlText w:val="%9."/>
      <w:lvlJc w:val="right"/>
      <w:pPr>
        <w:ind w:left="4425" w:hanging="420"/>
      </w:pPr>
      <w:rPr>
        <w:rFonts w:hint="default" w:ascii="Times New Roman" w:hAnsi="Times New Roman" w:cs="Times New Roman"/>
      </w:rPr>
    </w:lvl>
  </w:abstractNum>
  <w:abstractNum w:abstractNumId="3">
    <w:nsid w:val="221827AC"/>
    <w:multiLevelType w:val="multilevel"/>
    <w:tmpl w:val="221827AC"/>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4">
    <w:nsid w:val="2BB73861"/>
    <w:multiLevelType w:val="multilevel"/>
    <w:tmpl w:val="2BB73861"/>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5">
    <w:nsid w:val="310132F8"/>
    <w:multiLevelType w:val="multilevel"/>
    <w:tmpl w:val="310132F8"/>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6">
    <w:nsid w:val="31361AC1"/>
    <w:multiLevelType w:val="multilevel"/>
    <w:tmpl w:val="31361AC1"/>
    <w:lvl w:ilvl="0" w:tentative="0">
      <w:start w:val="1"/>
      <w:numFmt w:val="decimal"/>
      <w:lvlText w:val="%1、"/>
      <w:lvlJc w:val="left"/>
      <w:pPr>
        <w:ind w:left="1030" w:hanging="420"/>
      </w:pPr>
      <w:rPr>
        <w:rFonts w:hint="eastAsia" w:ascii="宋体" w:hAnsi="宋体" w:eastAsia="宋体" w:cs="Times New Roman"/>
      </w:rPr>
    </w:lvl>
    <w:lvl w:ilvl="1" w:tentative="0">
      <w:start w:val="1"/>
      <w:numFmt w:val="decimal"/>
      <w:suff w:val="nothing"/>
      <w:lvlText w:val="%2、"/>
      <w:lvlJc w:val="left"/>
      <w:pPr>
        <w:ind w:left="1030" w:hanging="420"/>
      </w:pPr>
      <w:rPr>
        <w:rFonts w:hint="eastAsia" w:ascii="宋体" w:hAnsi="宋体" w:eastAsia="宋体"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7">
    <w:nsid w:val="33BC67FB"/>
    <w:multiLevelType w:val="multilevel"/>
    <w:tmpl w:val="33BC67FB"/>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decimal"/>
      <w:lvlText w:val="（%2）"/>
      <w:lvlJc w:val="left"/>
      <w:pPr>
        <w:ind w:left="2110" w:hanging="108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8">
    <w:nsid w:val="390E0836"/>
    <w:multiLevelType w:val="multilevel"/>
    <w:tmpl w:val="390E0836"/>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9">
    <w:nsid w:val="39470537"/>
    <w:multiLevelType w:val="multilevel"/>
    <w:tmpl w:val="39470537"/>
    <w:lvl w:ilvl="0" w:tentative="0">
      <w:start w:val="1"/>
      <w:numFmt w:val="decimal"/>
      <w:lvlText w:val="%1、"/>
      <w:lvlJc w:val="left"/>
      <w:pPr>
        <w:ind w:left="1065" w:hanging="420"/>
      </w:pPr>
      <w:rPr>
        <w:rFonts w:hint="eastAsia" w:ascii="宋体" w:hAnsi="宋体" w:eastAsia="宋体" w:cs="Times New Roman"/>
      </w:rPr>
    </w:lvl>
    <w:lvl w:ilvl="1" w:tentative="0">
      <w:start w:val="1"/>
      <w:numFmt w:val="decimal"/>
      <w:suff w:val="nothing"/>
      <w:lvlText w:val="%2、"/>
      <w:lvlJc w:val="left"/>
      <w:pPr>
        <w:ind w:left="1030" w:hanging="420"/>
      </w:pPr>
      <w:rPr>
        <w:rFonts w:hint="eastAsia" w:ascii="宋体" w:hAnsi="宋体" w:eastAsia="宋体" w:cs="Times New Roman"/>
      </w:rPr>
    </w:lvl>
    <w:lvl w:ilvl="2" w:tentative="0">
      <w:start w:val="1"/>
      <w:numFmt w:val="lowerRoman"/>
      <w:lvlText w:val="%3."/>
      <w:lvlJc w:val="right"/>
      <w:pPr>
        <w:ind w:left="1905" w:hanging="420"/>
      </w:pPr>
      <w:rPr>
        <w:rFonts w:hint="default" w:ascii="Times New Roman" w:hAnsi="Times New Roman" w:cs="Times New Roman"/>
      </w:rPr>
    </w:lvl>
    <w:lvl w:ilvl="3" w:tentative="0">
      <w:start w:val="1"/>
      <w:numFmt w:val="decimal"/>
      <w:lvlText w:val="%4."/>
      <w:lvlJc w:val="left"/>
      <w:pPr>
        <w:ind w:left="2325" w:hanging="420"/>
      </w:pPr>
      <w:rPr>
        <w:rFonts w:hint="default" w:ascii="Times New Roman" w:hAnsi="Times New Roman" w:cs="Times New Roman"/>
      </w:rPr>
    </w:lvl>
    <w:lvl w:ilvl="4" w:tentative="0">
      <w:start w:val="1"/>
      <w:numFmt w:val="lowerLetter"/>
      <w:lvlText w:val="%5)"/>
      <w:lvlJc w:val="left"/>
      <w:pPr>
        <w:ind w:left="2745" w:hanging="420"/>
      </w:pPr>
      <w:rPr>
        <w:rFonts w:hint="default" w:ascii="Times New Roman" w:hAnsi="Times New Roman" w:cs="Times New Roman"/>
      </w:rPr>
    </w:lvl>
    <w:lvl w:ilvl="5" w:tentative="0">
      <w:start w:val="1"/>
      <w:numFmt w:val="lowerRoman"/>
      <w:lvlText w:val="%6."/>
      <w:lvlJc w:val="right"/>
      <w:pPr>
        <w:ind w:left="3165" w:hanging="420"/>
      </w:pPr>
      <w:rPr>
        <w:rFonts w:hint="default" w:ascii="Times New Roman" w:hAnsi="Times New Roman" w:cs="Times New Roman"/>
      </w:rPr>
    </w:lvl>
    <w:lvl w:ilvl="6" w:tentative="0">
      <w:start w:val="1"/>
      <w:numFmt w:val="decimal"/>
      <w:lvlText w:val="%7."/>
      <w:lvlJc w:val="left"/>
      <w:pPr>
        <w:ind w:left="3585" w:hanging="420"/>
      </w:pPr>
      <w:rPr>
        <w:rFonts w:hint="default" w:ascii="Times New Roman" w:hAnsi="Times New Roman" w:cs="Times New Roman"/>
      </w:rPr>
    </w:lvl>
    <w:lvl w:ilvl="7" w:tentative="0">
      <w:start w:val="1"/>
      <w:numFmt w:val="lowerLetter"/>
      <w:lvlText w:val="%8)"/>
      <w:lvlJc w:val="left"/>
      <w:pPr>
        <w:ind w:left="4005" w:hanging="420"/>
      </w:pPr>
      <w:rPr>
        <w:rFonts w:hint="default" w:ascii="Times New Roman" w:hAnsi="Times New Roman" w:cs="Times New Roman"/>
      </w:rPr>
    </w:lvl>
    <w:lvl w:ilvl="8" w:tentative="0">
      <w:start w:val="1"/>
      <w:numFmt w:val="lowerRoman"/>
      <w:lvlText w:val="%9."/>
      <w:lvlJc w:val="right"/>
      <w:pPr>
        <w:ind w:left="4425" w:hanging="420"/>
      </w:pPr>
      <w:rPr>
        <w:rFonts w:hint="default" w:ascii="Times New Roman" w:hAnsi="Times New Roman" w:cs="Times New Roman"/>
      </w:rPr>
    </w:lvl>
  </w:abstractNum>
  <w:abstractNum w:abstractNumId="10">
    <w:nsid w:val="3B143E85"/>
    <w:multiLevelType w:val="multilevel"/>
    <w:tmpl w:val="3B143E85"/>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1">
    <w:nsid w:val="40D2099E"/>
    <w:multiLevelType w:val="multilevel"/>
    <w:tmpl w:val="40D2099E"/>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2">
    <w:nsid w:val="449972F3"/>
    <w:multiLevelType w:val="multilevel"/>
    <w:tmpl w:val="449972F3"/>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3">
    <w:nsid w:val="44E07895"/>
    <w:multiLevelType w:val="multilevel"/>
    <w:tmpl w:val="44E07895"/>
    <w:lvl w:ilvl="0" w:tentative="0">
      <w:start w:val="4"/>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46A2038D"/>
    <w:multiLevelType w:val="multilevel"/>
    <w:tmpl w:val="46A2038D"/>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5">
    <w:nsid w:val="499804A8"/>
    <w:multiLevelType w:val="multilevel"/>
    <w:tmpl w:val="499804A8"/>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6">
    <w:nsid w:val="4A154518"/>
    <w:multiLevelType w:val="multilevel"/>
    <w:tmpl w:val="4A154518"/>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7">
    <w:nsid w:val="4CE06ACC"/>
    <w:multiLevelType w:val="multilevel"/>
    <w:tmpl w:val="4CE06ACC"/>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8">
    <w:nsid w:val="4D550CE7"/>
    <w:multiLevelType w:val="multilevel"/>
    <w:tmpl w:val="4D550CE7"/>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19">
    <w:nsid w:val="506914AA"/>
    <w:multiLevelType w:val="multilevel"/>
    <w:tmpl w:val="506914AA"/>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20">
    <w:nsid w:val="5C737960"/>
    <w:multiLevelType w:val="multilevel"/>
    <w:tmpl w:val="5C737960"/>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21">
    <w:nsid w:val="5F0639E0"/>
    <w:multiLevelType w:val="multilevel"/>
    <w:tmpl w:val="5F0639E0"/>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2">
    <w:nsid w:val="607B2CBF"/>
    <w:multiLevelType w:val="multilevel"/>
    <w:tmpl w:val="607B2CBF"/>
    <w:lvl w:ilvl="0" w:tentative="0">
      <w:start w:val="9"/>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3">
    <w:nsid w:val="64D873C7"/>
    <w:multiLevelType w:val="multilevel"/>
    <w:tmpl w:val="64D873C7"/>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24">
    <w:nsid w:val="765A33D5"/>
    <w:multiLevelType w:val="multilevel"/>
    <w:tmpl w:val="765A33D5"/>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25">
    <w:nsid w:val="78203115"/>
    <w:multiLevelType w:val="multilevel"/>
    <w:tmpl w:val="78203115"/>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abstractNum w:abstractNumId="26">
    <w:nsid w:val="79F61EAD"/>
    <w:multiLevelType w:val="multilevel"/>
    <w:tmpl w:val="79F61EAD"/>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7">
    <w:nsid w:val="7A5011AF"/>
    <w:multiLevelType w:val="multilevel"/>
    <w:tmpl w:val="7A5011AF"/>
    <w:lvl w:ilvl="0" w:tentative="0">
      <w:start w:val="1"/>
      <w:numFmt w:val="decimal"/>
      <w:suff w:val="nothing"/>
      <w:lvlText w:val="（%1）"/>
      <w:lvlJc w:val="left"/>
      <w:pPr>
        <w:ind w:left="1030" w:hanging="420"/>
      </w:pPr>
      <w:rPr>
        <w:rFonts w:hint="eastAsia" w:ascii="宋体" w:hAnsi="宋体" w:eastAsia="宋体" w:cs="Times New Roman"/>
      </w:rPr>
    </w:lvl>
    <w:lvl w:ilvl="1" w:tentative="0">
      <w:start w:val="1"/>
      <w:numFmt w:val="lowerLetter"/>
      <w:lvlText w:val="%2)"/>
      <w:lvlJc w:val="left"/>
      <w:pPr>
        <w:ind w:left="1450" w:hanging="420"/>
      </w:pPr>
      <w:rPr>
        <w:rFonts w:hint="default" w:ascii="Times New Roman" w:hAnsi="Times New Roman" w:cs="Times New Roman"/>
      </w:rPr>
    </w:lvl>
    <w:lvl w:ilvl="2" w:tentative="0">
      <w:start w:val="1"/>
      <w:numFmt w:val="lowerRoman"/>
      <w:lvlText w:val="%3."/>
      <w:lvlJc w:val="right"/>
      <w:pPr>
        <w:ind w:left="1870" w:hanging="420"/>
      </w:pPr>
      <w:rPr>
        <w:rFonts w:hint="default" w:ascii="Times New Roman" w:hAnsi="Times New Roman" w:cs="Times New Roman"/>
      </w:rPr>
    </w:lvl>
    <w:lvl w:ilvl="3" w:tentative="0">
      <w:start w:val="1"/>
      <w:numFmt w:val="decimal"/>
      <w:lvlText w:val="%4."/>
      <w:lvlJc w:val="left"/>
      <w:pPr>
        <w:ind w:left="2290" w:hanging="420"/>
      </w:pPr>
      <w:rPr>
        <w:rFonts w:hint="default" w:ascii="Times New Roman" w:hAnsi="Times New Roman" w:cs="Times New Roman"/>
      </w:rPr>
    </w:lvl>
    <w:lvl w:ilvl="4" w:tentative="0">
      <w:start w:val="1"/>
      <w:numFmt w:val="lowerLetter"/>
      <w:lvlText w:val="%5)"/>
      <w:lvlJc w:val="left"/>
      <w:pPr>
        <w:ind w:left="2710" w:hanging="420"/>
      </w:pPr>
      <w:rPr>
        <w:rFonts w:hint="default" w:ascii="Times New Roman" w:hAnsi="Times New Roman" w:cs="Times New Roman"/>
      </w:rPr>
    </w:lvl>
    <w:lvl w:ilvl="5" w:tentative="0">
      <w:start w:val="1"/>
      <w:numFmt w:val="lowerRoman"/>
      <w:lvlText w:val="%6."/>
      <w:lvlJc w:val="right"/>
      <w:pPr>
        <w:ind w:left="3130" w:hanging="420"/>
      </w:pPr>
      <w:rPr>
        <w:rFonts w:hint="default" w:ascii="Times New Roman" w:hAnsi="Times New Roman" w:cs="Times New Roman"/>
      </w:rPr>
    </w:lvl>
    <w:lvl w:ilvl="6" w:tentative="0">
      <w:start w:val="1"/>
      <w:numFmt w:val="decimal"/>
      <w:lvlText w:val="%7."/>
      <w:lvlJc w:val="left"/>
      <w:pPr>
        <w:ind w:left="3550" w:hanging="420"/>
      </w:pPr>
      <w:rPr>
        <w:rFonts w:hint="default" w:ascii="Times New Roman" w:hAnsi="Times New Roman" w:cs="Times New Roman"/>
      </w:rPr>
    </w:lvl>
    <w:lvl w:ilvl="7" w:tentative="0">
      <w:start w:val="1"/>
      <w:numFmt w:val="lowerLetter"/>
      <w:lvlText w:val="%8)"/>
      <w:lvlJc w:val="left"/>
      <w:pPr>
        <w:ind w:left="3970" w:hanging="420"/>
      </w:pPr>
      <w:rPr>
        <w:rFonts w:hint="default" w:ascii="Times New Roman" w:hAnsi="Times New Roman" w:cs="Times New Roman"/>
      </w:rPr>
    </w:lvl>
    <w:lvl w:ilvl="8" w:tentative="0">
      <w:start w:val="1"/>
      <w:numFmt w:val="lowerRoman"/>
      <w:lvlText w:val="%9."/>
      <w:lvlJc w:val="right"/>
      <w:pPr>
        <w:ind w:left="4390" w:hanging="420"/>
      </w:pPr>
      <w:rPr>
        <w:rFonts w:hint="default" w:ascii="Times New Roman" w:hAnsi="Times New Roman"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645DB2"/>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416"/>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976EF"/>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061A8"/>
    <w:rsid w:val="006228B1"/>
    <w:rsid w:val="006329D6"/>
    <w:rsid w:val="00645DB2"/>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5334"/>
    <w:rsid w:val="008E6BAA"/>
    <w:rsid w:val="008E757F"/>
    <w:rsid w:val="009015BA"/>
    <w:rsid w:val="00904FCB"/>
    <w:rsid w:val="009114EB"/>
    <w:rsid w:val="009140DF"/>
    <w:rsid w:val="009155EA"/>
    <w:rsid w:val="009315C9"/>
    <w:rsid w:val="009334F9"/>
    <w:rsid w:val="00935E3B"/>
    <w:rsid w:val="00936919"/>
    <w:rsid w:val="00945ECC"/>
    <w:rsid w:val="009512E2"/>
    <w:rsid w:val="00955A8A"/>
    <w:rsid w:val="00963256"/>
    <w:rsid w:val="00965DD0"/>
    <w:rsid w:val="009706AB"/>
    <w:rsid w:val="00974CE6"/>
    <w:rsid w:val="00985B90"/>
    <w:rsid w:val="009861FB"/>
    <w:rsid w:val="00987551"/>
    <w:rsid w:val="00993DA1"/>
    <w:rsid w:val="00993FEF"/>
    <w:rsid w:val="009C6FDB"/>
    <w:rsid w:val="009D0A97"/>
    <w:rsid w:val="009D0D4B"/>
    <w:rsid w:val="009D2EEC"/>
    <w:rsid w:val="009E3A14"/>
    <w:rsid w:val="009E7F16"/>
    <w:rsid w:val="00A513D4"/>
    <w:rsid w:val="00A63CD6"/>
    <w:rsid w:val="00A82058"/>
    <w:rsid w:val="00A94DC7"/>
    <w:rsid w:val="00A95353"/>
    <w:rsid w:val="00AA3863"/>
    <w:rsid w:val="00AB6931"/>
    <w:rsid w:val="00AC2182"/>
    <w:rsid w:val="00AC672B"/>
    <w:rsid w:val="00AD063D"/>
    <w:rsid w:val="00AD0F36"/>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C17D9"/>
    <w:rsid w:val="00DD0384"/>
    <w:rsid w:val="00DD0390"/>
    <w:rsid w:val="00DD48FC"/>
    <w:rsid w:val="00DD55D1"/>
    <w:rsid w:val="00DE6B73"/>
    <w:rsid w:val="00DF497E"/>
    <w:rsid w:val="00DF7579"/>
    <w:rsid w:val="00E0042B"/>
    <w:rsid w:val="00E0674C"/>
    <w:rsid w:val="00E10C1D"/>
    <w:rsid w:val="00E12091"/>
    <w:rsid w:val="00E15F8B"/>
    <w:rsid w:val="00E17AC5"/>
    <w:rsid w:val="00E243AA"/>
    <w:rsid w:val="00E304B3"/>
    <w:rsid w:val="00E30DE8"/>
    <w:rsid w:val="00E42D4F"/>
    <w:rsid w:val="00E44A1D"/>
    <w:rsid w:val="00E47FCD"/>
    <w:rsid w:val="00E61E6C"/>
    <w:rsid w:val="00E63E70"/>
    <w:rsid w:val="00E65B52"/>
    <w:rsid w:val="00E70AC5"/>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082F"/>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 w:val="078A0D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uiPriority w:val="99"/>
    <w:pPr>
      <w:widowControl/>
      <w:ind w:firstLine="0" w:firstLineChars="0"/>
    </w:pPr>
    <w:rPr>
      <w:rFonts w:cs="宋体"/>
      <w:kern w:val="0"/>
      <w:szCs w:val="21"/>
    </w:rPr>
  </w:style>
  <w:style w:type="paragraph" w:customStyle="1" w:styleId="5">
    <w:name w:val="p16"/>
    <w:basedOn w:val="1"/>
    <w:uiPriority w:val="99"/>
    <w:pPr>
      <w:widowControl/>
      <w:shd w:val="clear" w:color="auto" w:fill="FFFFFF"/>
      <w:ind w:firstLine="420" w:firstLineChars="0"/>
    </w:pPr>
    <w:rPr>
      <w:rFonts w:ascii="楷体_GB2312" w:hAnsi="宋体" w:eastAsia="楷体_GB2312" w:cs="宋体"/>
      <w:b/>
      <w:bCs/>
      <w:color w:val="000000"/>
      <w:kern w:val="0"/>
      <w:sz w:val="32"/>
      <w:szCs w:val="32"/>
    </w:rPr>
  </w:style>
  <w:style w:type="paragraph" w:customStyle="1" w:styleId="6">
    <w:name w:val="p19"/>
    <w:basedOn w:val="1"/>
    <w:uiPriority w:val="99"/>
    <w:pPr>
      <w:widowControl/>
      <w:ind w:firstLine="420" w:firstLineChars="0"/>
    </w:pPr>
    <w:rPr>
      <w:rFonts w:ascii="Times New Roman" w:hAnsi="Times New Roman"/>
      <w:kern w:val="0"/>
      <w:sz w:val="32"/>
      <w:szCs w:val="32"/>
    </w:rPr>
  </w:style>
  <w:style w:type="paragraph" w:customStyle="1" w:styleId="7">
    <w:name w:val="p20"/>
    <w:basedOn w:val="1"/>
    <w:uiPriority w:val="99"/>
    <w:pPr>
      <w:widowControl/>
      <w:ind w:firstLine="0" w:firstLineChars="0"/>
      <w:jc w:val="center"/>
    </w:pPr>
    <w:rPr>
      <w:rFonts w:ascii="宋体" w:hAnsi="宋体" w:cs="宋体"/>
      <w:b/>
      <w:bCs/>
      <w:kern w:val="0"/>
      <w:sz w:val="44"/>
      <w:szCs w:val="44"/>
    </w:rPr>
  </w:style>
  <w:style w:type="paragraph" w:customStyle="1" w:styleId="8">
    <w:name w:val="p21"/>
    <w:basedOn w:val="1"/>
    <w:uiPriority w:val="99"/>
    <w:pPr>
      <w:widowControl/>
      <w:shd w:val="clear" w:color="auto" w:fill="FFFFFF"/>
      <w:ind w:firstLine="420" w:firstLineChars="0"/>
    </w:pPr>
    <w:rPr>
      <w:rFonts w:ascii="黑体" w:hAnsi="宋体" w:eastAsia="黑体" w:cs="宋体"/>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25</Pages>
  <Words>8051</Words>
  <Characters>8188</Characters>
  <Lines>0</Lines>
  <Paragraphs>0</Paragraphs>
  <TotalTime>9</TotalTime>
  <ScaleCrop>false</ScaleCrop>
  <LinksUpToDate>false</LinksUpToDate>
  <CharactersWithSpaces>8566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2015-12-25T10:10:00Z</dcterms:created>
  <dc:creator>微软用户</dc:creator>
  <cp:lastModifiedBy>WPS_1581317969</cp:lastModifiedBy>
  <dcterms:modified xsi:type="dcterms:W3CDTF">2022-07-05T06:53:47Z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1EDCFDC681B14DB789E9B717E05CACBD</vt:lpwstr>
  </property>
</Properties>
</file>