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jc w:val="left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附件1</w:t>
      </w:r>
    </w:p>
    <w:p>
      <w:pPr>
        <w:overflowPunct w:val="0"/>
        <w:spacing w:line="60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overflowPunct w:val="0"/>
        <w:spacing w:line="60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深圳市“十四五”规划前期研究课题</w:t>
      </w:r>
    </w:p>
    <w:p>
      <w:pPr>
        <w:overflowPunct w:val="0"/>
        <w:spacing w:line="600" w:lineRule="exact"/>
        <w:jc w:val="center"/>
        <w:rPr>
          <w:rFonts w:ascii="宋体" w:hAnsi="宋体" w:eastAsia="宋体"/>
          <w:sz w:val="38"/>
          <w:szCs w:val="38"/>
        </w:rPr>
      </w:pPr>
    </w:p>
    <w:tbl>
      <w:tblPr>
        <w:tblStyle w:val="9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3900"/>
        <w:gridCol w:w="3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tblHeader/>
          <w:jc w:val="center"/>
        </w:trPr>
        <w:tc>
          <w:tcPr>
            <w:tcW w:w="852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国内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公开选聘研究课题（共</w:t>
            </w:r>
            <w:r>
              <w:rPr>
                <w:rFonts w:ascii="黑体" w:hAnsi="黑体" w:eastAsia="黑体" w:cs="黑体"/>
                <w:sz w:val="24"/>
                <w:szCs w:val="24"/>
              </w:rPr>
              <w:t>15项）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tblHeader/>
          <w:jc w:val="center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课题名称</w:t>
            </w:r>
          </w:p>
        </w:tc>
        <w:tc>
          <w:tcPr>
            <w:tcW w:w="39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基于问卷调查和大数据分析的深圳市“十四五”重大问题和发展思路研究</w:t>
            </w:r>
          </w:p>
        </w:tc>
        <w:tc>
          <w:tcPr>
            <w:tcW w:w="390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电话：0755-88125478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邮箱：fzgh＠sz.gov.cn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面向2035年的深圳市中长期发展战略和发展思路研究</w:t>
            </w:r>
          </w:p>
        </w:tc>
        <w:tc>
          <w:tcPr>
            <w:tcW w:w="390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电话：0755-88125478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邮箱：fzgh＠sz.gov.cn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深圳市“十四五”指标体系与发展目标测算研究</w:t>
            </w:r>
          </w:p>
        </w:tc>
        <w:tc>
          <w:tcPr>
            <w:tcW w:w="390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电话：0755-88128225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邮箱：zhc@fgw.sz.gov.cn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“十四五”时期深港共建综合性国家科学中心研究</w:t>
            </w:r>
          </w:p>
        </w:tc>
        <w:tc>
          <w:tcPr>
            <w:tcW w:w="390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电话：0755-88127267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邮箱：cx@fgw.sz.gov.cn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“十四五”时期深圳增强粤港澳大湾区核心引擎功能研究</w:t>
            </w:r>
          </w:p>
        </w:tc>
        <w:tc>
          <w:tcPr>
            <w:tcW w:w="390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电话：0755-88128070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邮箱：kfc@fgw.sz.gov.cn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深圳市“十四五”智能信息产业发展研究</w:t>
            </w:r>
          </w:p>
        </w:tc>
        <w:tc>
          <w:tcPr>
            <w:tcW w:w="390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电话：0755-88127353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邮箱：</w:t>
            </w:r>
            <w:r>
              <w:rPr>
                <w:rFonts w:ascii="宋体" w:hAnsi="宋体" w:cs="宋体"/>
                <w:kern w:val="0"/>
                <w:sz w:val="24"/>
              </w:rPr>
              <w:t>gjsc@fgw.sz.gov.cn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深圳市“十四五”服务业高质量发展研究</w:t>
            </w:r>
          </w:p>
        </w:tc>
        <w:tc>
          <w:tcPr>
            <w:tcW w:w="390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电话：0755-88121694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邮箱：fwyc@fgw.sz.gov.cn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深圳市“十四五”能源保障研究</w:t>
            </w:r>
          </w:p>
        </w:tc>
        <w:tc>
          <w:tcPr>
            <w:tcW w:w="390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电话：0755-88127963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邮箱：yangsen@fgw.sz.gov.cn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深圳市“十四五”制造业高质量发展研究</w:t>
            </w:r>
          </w:p>
        </w:tc>
        <w:tc>
          <w:tcPr>
            <w:tcW w:w="390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电话：0755-88127097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邮箱：</w:t>
            </w:r>
            <w:r>
              <w:rPr>
                <w:rFonts w:ascii="宋体" w:hAnsi="宋体" w:cs="宋体"/>
                <w:kern w:val="0"/>
                <w:sz w:val="24"/>
              </w:rPr>
              <w:t>gjsc@fgw.sz.gov.cn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深圳市“十四五”环境保护和治理措施研究</w:t>
            </w:r>
          </w:p>
        </w:tc>
        <w:tc>
          <w:tcPr>
            <w:tcW w:w="390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电话：0755-88127869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邮箱：jinhui@fgw.sz.gov.cn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深圳市“十四五”外资外贸高质量发展研究</w:t>
            </w:r>
          </w:p>
        </w:tc>
        <w:tc>
          <w:tcPr>
            <w:tcW w:w="390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电话：0755-88128470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邮箱：kfc@fgw.sz.gov.cn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深圳市“十四五”建设消费中心城市研究</w:t>
            </w:r>
          </w:p>
        </w:tc>
        <w:tc>
          <w:tcPr>
            <w:tcW w:w="390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电话：0755-88121694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邮箱：fwyc@fgw.sz.gov.cn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深圳市“十四五”建设国际性综合交通枢纽研究</w:t>
            </w:r>
          </w:p>
        </w:tc>
        <w:tc>
          <w:tcPr>
            <w:tcW w:w="390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电话：0755-88127291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邮箱：jiashengnan@fgw.sz.gov.cn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深圳市“十四五”医疗卫生基础设施布局与管理机制优化研究</w:t>
            </w:r>
          </w:p>
        </w:tc>
        <w:tc>
          <w:tcPr>
            <w:tcW w:w="390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电话：0755-88127931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邮箱：shc@fgw.sz.gov.cn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深圳市“十四五”教育事业发展研究</w:t>
            </w:r>
          </w:p>
        </w:tc>
        <w:tc>
          <w:tcPr>
            <w:tcW w:w="390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电话：0755-88121395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邮箱：shc@fgw.sz.gov.cn</w:t>
            </w:r>
          </w:p>
        </w:tc>
      </w:tr>
    </w:tbl>
    <w:p/>
    <w:sectPr>
      <w:pgSz w:w="11906" w:h="16838"/>
      <w:pgMar w:top="1440" w:right="1797" w:bottom="1440" w:left="1797" w:header="851" w:footer="1361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352EF"/>
    <w:rsid w:val="003778CC"/>
    <w:rsid w:val="00CB64D1"/>
    <w:rsid w:val="00D06BBE"/>
    <w:rsid w:val="00D83656"/>
    <w:rsid w:val="00F672D1"/>
    <w:rsid w:val="018E2736"/>
    <w:rsid w:val="2D9A1940"/>
    <w:rsid w:val="32010820"/>
    <w:rsid w:val="56C37AAE"/>
    <w:rsid w:val="57717E7C"/>
    <w:rsid w:val="5AAC5B17"/>
    <w:rsid w:val="5D21168E"/>
    <w:rsid w:val="691E2D56"/>
    <w:rsid w:val="6E2249B3"/>
    <w:rsid w:val="73E03C19"/>
    <w:rsid w:val="74D7135F"/>
    <w:rsid w:val="7BB9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link w:val="5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5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333333"/>
      <w:sz w:val="18"/>
      <w:szCs w:val="18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10">
    <w:name w:val="first-child3"/>
    <w:basedOn w:val="5"/>
    <w:qFormat/>
    <w:uiPriority w:val="0"/>
  </w:style>
  <w:style w:type="character" w:customStyle="1" w:styleId="11">
    <w:name w:val="oatab_active"/>
    <w:basedOn w:val="5"/>
    <w:qFormat/>
    <w:uiPriority w:val="0"/>
    <w:rPr>
      <w:color w:val="0079DF"/>
    </w:rPr>
  </w:style>
  <w:style w:type="character" w:customStyle="1" w:styleId="12">
    <w:name w:val="oatab_active1"/>
    <w:basedOn w:val="5"/>
    <w:qFormat/>
    <w:uiPriority w:val="0"/>
    <w:rPr>
      <w:color w:val="FFFFFF"/>
    </w:rPr>
  </w:style>
  <w:style w:type="character" w:customStyle="1" w:styleId="13">
    <w:name w:val="oatab_active2"/>
    <w:basedOn w:val="5"/>
    <w:qFormat/>
    <w:uiPriority w:val="0"/>
  </w:style>
  <w:style w:type="character" w:customStyle="1" w:styleId="14">
    <w:name w:val="hover38"/>
    <w:basedOn w:val="5"/>
    <w:qFormat/>
    <w:uiPriority w:val="0"/>
  </w:style>
  <w:style w:type="character" w:customStyle="1" w:styleId="15">
    <w:name w:val="hover39"/>
    <w:basedOn w:val="5"/>
    <w:qFormat/>
    <w:uiPriority w:val="0"/>
  </w:style>
  <w:style w:type="character" w:customStyle="1" w:styleId="16">
    <w:name w:val="hover40"/>
    <w:basedOn w:val="5"/>
    <w:qFormat/>
    <w:uiPriority w:val="0"/>
    <w:rPr>
      <w:shd w:val="clear" w:color="auto" w:fill="1776CC"/>
    </w:rPr>
  </w:style>
  <w:style w:type="character" w:customStyle="1" w:styleId="17">
    <w:name w:val="hover41"/>
    <w:basedOn w:val="5"/>
    <w:qFormat/>
    <w:uiPriority w:val="0"/>
  </w:style>
  <w:style w:type="character" w:customStyle="1" w:styleId="18">
    <w:name w:val="hover42"/>
    <w:basedOn w:val="5"/>
    <w:qFormat/>
    <w:uiPriority w:val="0"/>
    <w:rPr>
      <w:shd w:val="clear" w:color="auto" w:fill="CBE2FF"/>
    </w:rPr>
  </w:style>
  <w:style w:type="character" w:customStyle="1" w:styleId="19">
    <w:name w:val="hover43"/>
    <w:basedOn w:val="5"/>
    <w:uiPriority w:val="0"/>
    <w:rPr>
      <w:color w:val="3094E2"/>
    </w:rPr>
  </w:style>
  <w:style w:type="character" w:customStyle="1" w:styleId="20">
    <w:name w:val="hover44"/>
    <w:basedOn w:val="5"/>
    <w:qFormat/>
    <w:uiPriority w:val="0"/>
    <w:rPr>
      <w:color w:val="3094E2"/>
    </w:rPr>
  </w:style>
  <w:style w:type="character" w:customStyle="1" w:styleId="21">
    <w:name w:val="after"/>
    <w:basedOn w:val="5"/>
    <w:uiPriority w:val="0"/>
  </w:style>
  <w:style w:type="character" w:customStyle="1" w:styleId="22">
    <w:name w:val="after1"/>
    <w:basedOn w:val="5"/>
    <w:uiPriority w:val="0"/>
    <w:rPr>
      <w:sz w:val="18"/>
      <w:szCs w:val="18"/>
    </w:rPr>
  </w:style>
  <w:style w:type="character" w:customStyle="1" w:styleId="23">
    <w:name w:val="after2"/>
    <w:basedOn w:val="5"/>
    <w:qFormat/>
    <w:uiPriority w:val="0"/>
    <w:rPr>
      <w:bdr w:val="single" w:color="B2D7F5" w:sz="6" w:space="0"/>
    </w:rPr>
  </w:style>
  <w:style w:type="character" w:customStyle="1" w:styleId="24">
    <w:name w:val="loap_active6"/>
    <w:basedOn w:val="5"/>
    <w:uiPriority w:val="0"/>
    <w:rPr>
      <w:color w:val="3094E2"/>
      <w:shd w:val="clear" w:color="auto" w:fill="FFFFFF"/>
    </w:rPr>
  </w:style>
  <w:style w:type="character" w:customStyle="1" w:styleId="25">
    <w:name w:val="loap_active7"/>
    <w:basedOn w:val="5"/>
    <w:uiPriority w:val="0"/>
    <w:rPr>
      <w:color w:val="3094E2"/>
    </w:rPr>
  </w:style>
  <w:style w:type="character" w:customStyle="1" w:styleId="26">
    <w:name w:val="loap_active1"/>
    <w:basedOn w:val="5"/>
    <w:qFormat/>
    <w:uiPriority w:val="0"/>
    <w:rPr>
      <w:color w:val="3094E2"/>
      <w:shd w:val="clear" w:color="auto" w:fill="FFFFFF"/>
    </w:rPr>
  </w:style>
  <w:style w:type="character" w:customStyle="1" w:styleId="27">
    <w:name w:val="hover37"/>
    <w:basedOn w:val="5"/>
    <w:uiPriority w:val="0"/>
  </w:style>
  <w:style w:type="character" w:customStyle="1" w:styleId="28">
    <w:name w:val="oatab_active3"/>
    <w:basedOn w:val="5"/>
    <w:uiPriority w:val="0"/>
  </w:style>
  <w:style w:type="character" w:customStyle="1" w:styleId="29">
    <w:name w:val="oatab_active4"/>
    <w:basedOn w:val="5"/>
    <w:qFormat/>
    <w:uiPriority w:val="0"/>
    <w:rPr>
      <w:color w:val="FFFFFF"/>
    </w:rPr>
  </w:style>
  <w:style w:type="character" w:customStyle="1" w:styleId="30">
    <w:name w:val="loap_active"/>
    <w:basedOn w:val="5"/>
    <w:qFormat/>
    <w:uiPriority w:val="0"/>
    <w:rPr>
      <w:color w:val="3094E2"/>
      <w:shd w:val="clear" w:color="auto" w:fill="FFFFFF"/>
    </w:rPr>
  </w:style>
  <w:style w:type="character" w:customStyle="1" w:styleId="31">
    <w:name w:val="after3"/>
    <w:basedOn w:val="5"/>
    <w:qFormat/>
    <w:uiPriority w:val="0"/>
    <w:rPr>
      <w:sz w:val="18"/>
      <w:szCs w:val="18"/>
    </w:rPr>
  </w:style>
  <w:style w:type="character" w:customStyle="1" w:styleId="32">
    <w:name w:val="after4"/>
    <w:basedOn w:val="5"/>
    <w:qFormat/>
    <w:uiPriority w:val="0"/>
    <w:rPr>
      <w:bdr w:val="single" w:color="B2D7F5" w:sz="6" w:space="0"/>
    </w:rPr>
  </w:style>
  <w:style w:type="character" w:customStyle="1" w:styleId="33">
    <w:name w:val="hover1"/>
    <w:basedOn w:val="5"/>
    <w:qFormat/>
    <w:uiPriority w:val="0"/>
  </w:style>
  <w:style w:type="character" w:customStyle="1" w:styleId="34">
    <w:name w:val="hover2"/>
    <w:basedOn w:val="5"/>
    <w:qFormat/>
    <w:uiPriority w:val="0"/>
  </w:style>
  <w:style w:type="character" w:customStyle="1" w:styleId="35">
    <w:name w:val="hover3"/>
    <w:basedOn w:val="5"/>
    <w:qFormat/>
    <w:uiPriority w:val="0"/>
    <w:rPr>
      <w:shd w:val="clear" w:color="auto" w:fill="1776CC"/>
    </w:rPr>
  </w:style>
  <w:style w:type="character" w:customStyle="1" w:styleId="36">
    <w:name w:val="hover4"/>
    <w:basedOn w:val="5"/>
    <w:qFormat/>
    <w:uiPriority w:val="0"/>
    <w:rPr>
      <w:shd w:val="clear" w:color="auto" w:fill="CBE2FF"/>
    </w:rPr>
  </w:style>
  <w:style w:type="character" w:customStyle="1" w:styleId="37">
    <w:name w:val="hover5"/>
    <w:basedOn w:val="5"/>
    <w:qFormat/>
    <w:uiPriority w:val="0"/>
  </w:style>
  <w:style w:type="character" w:customStyle="1" w:styleId="38">
    <w:name w:val="hover6"/>
    <w:basedOn w:val="5"/>
    <w:qFormat/>
    <w:uiPriority w:val="0"/>
    <w:rPr>
      <w:color w:val="3094E2"/>
    </w:rPr>
  </w:style>
  <w:style w:type="character" w:customStyle="1" w:styleId="39">
    <w:name w:val="hover7"/>
    <w:basedOn w:val="5"/>
    <w:qFormat/>
    <w:uiPriority w:val="0"/>
    <w:rPr>
      <w:color w:val="3094E2"/>
    </w:rPr>
  </w:style>
  <w:style w:type="character" w:customStyle="1" w:styleId="40">
    <w:name w:val="first-child"/>
    <w:basedOn w:val="5"/>
    <w:qFormat/>
    <w:uiPriority w:val="0"/>
  </w:style>
  <w:style w:type="character" w:customStyle="1" w:styleId="41">
    <w:name w:val="loap_active2"/>
    <w:basedOn w:val="5"/>
    <w:qFormat/>
    <w:uiPriority w:val="0"/>
    <w:rPr>
      <w:color w:val="3094E2"/>
      <w:shd w:val="clear" w:color="auto" w:fill="FFFFFF"/>
    </w:rPr>
  </w:style>
  <w:style w:type="character" w:customStyle="1" w:styleId="42">
    <w:name w:val="loap_active3"/>
    <w:basedOn w:val="5"/>
    <w:qFormat/>
    <w:uiPriority w:val="0"/>
    <w:rPr>
      <w:color w:val="3094E2"/>
    </w:rPr>
  </w:style>
  <w:style w:type="character" w:customStyle="1" w:styleId="43">
    <w:name w:val="first-child2"/>
    <w:basedOn w:val="5"/>
    <w:uiPriority w:val="0"/>
  </w:style>
  <w:style w:type="character" w:customStyle="1" w:styleId="44">
    <w:name w:val="loap_active4"/>
    <w:basedOn w:val="5"/>
    <w:uiPriority w:val="0"/>
    <w:rPr>
      <w:color w:val="3094E2"/>
      <w:shd w:val="clear" w:color="auto" w:fill="FFFFFF"/>
    </w:rPr>
  </w:style>
  <w:style w:type="character" w:customStyle="1" w:styleId="45">
    <w:name w:val="loap_active5"/>
    <w:basedOn w:val="5"/>
    <w:uiPriority w:val="0"/>
    <w:rPr>
      <w:color w:val="3094E2"/>
    </w:rPr>
  </w:style>
  <w:style w:type="character" w:customStyle="1" w:styleId="46">
    <w:name w:val="hover35"/>
    <w:basedOn w:val="5"/>
    <w:uiPriority w:val="0"/>
  </w:style>
  <w:style w:type="character" w:customStyle="1" w:styleId="47">
    <w:name w:val="hover36"/>
    <w:basedOn w:val="5"/>
    <w:qFormat/>
    <w:uiPriority w:val="0"/>
    <w:rPr>
      <w:shd w:val="clear" w:color="auto" w:fill="1776CC"/>
    </w:rPr>
  </w:style>
  <w:style w:type="character" w:customStyle="1" w:styleId="48">
    <w:name w:val="hover"/>
    <w:basedOn w:val="5"/>
    <w:uiPriority w:val="0"/>
  </w:style>
  <w:style w:type="character" w:customStyle="1" w:styleId="49">
    <w:name w:val="hover27"/>
    <w:basedOn w:val="5"/>
    <w:uiPriority w:val="0"/>
    <w:rPr>
      <w:shd w:val="clear" w:color="auto" w:fill="CBE2FF"/>
    </w:rPr>
  </w:style>
  <w:style w:type="character" w:customStyle="1" w:styleId="50">
    <w:name w:val="hover28"/>
    <w:basedOn w:val="5"/>
    <w:uiPriority w:val="0"/>
  </w:style>
  <w:style w:type="character" w:customStyle="1" w:styleId="51">
    <w:name w:val="hover29"/>
    <w:basedOn w:val="5"/>
    <w:uiPriority w:val="0"/>
  </w:style>
  <w:style w:type="character" w:customStyle="1" w:styleId="52">
    <w:name w:val="hover30"/>
    <w:basedOn w:val="5"/>
    <w:uiPriority w:val="0"/>
    <w:rPr>
      <w:shd w:val="clear" w:color="auto" w:fill="1776CC"/>
    </w:rPr>
  </w:style>
  <w:style w:type="character" w:customStyle="1" w:styleId="53">
    <w:name w:val="hover31"/>
    <w:basedOn w:val="5"/>
    <w:qFormat/>
    <w:uiPriority w:val="0"/>
  </w:style>
  <w:style w:type="character" w:customStyle="1" w:styleId="54">
    <w:name w:val="hover32"/>
    <w:basedOn w:val="5"/>
    <w:qFormat/>
    <w:uiPriority w:val="0"/>
  </w:style>
  <w:style w:type="character" w:customStyle="1" w:styleId="55">
    <w:name w:val="hover33"/>
    <w:basedOn w:val="5"/>
    <w:qFormat/>
    <w:uiPriority w:val="0"/>
    <w:rPr>
      <w:shd w:val="clear" w:color="auto" w:fill="CBE2FF"/>
    </w:rPr>
  </w:style>
  <w:style w:type="character" w:customStyle="1" w:styleId="56">
    <w:name w:val="first-child1"/>
    <w:basedOn w:val="5"/>
    <w:uiPriority w:val="0"/>
  </w:style>
  <w:style w:type="character" w:customStyle="1" w:styleId="57">
    <w:name w:val="hover34"/>
    <w:basedOn w:val="5"/>
    <w:qFormat/>
    <w:uiPriority w:val="0"/>
  </w:style>
  <w:style w:type="character" w:customStyle="1" w:styleId="58">
    <w:name w:val="页眉 Char"/>
    <w:basedOn w:val="5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59">
    <w:name w:val="页脚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paragraph" w:customStyle="1" w:styleId="6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566</Words>
  <Characters>573</Characters>
  <Lines>27</Lines>
  <Paragraphs>13</Paragraphs>
  <TotalTime>0</TotalTime>
  <ScaleCrop>false</ScaleCrop>
  <LinksUpToDate>false</LinksUpToDate>
  <CharactersWithSpaces>1126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2019-06-12T07:18:00Z</dcterms:created>
  <dc:creator>罗茜</dc:creator>
  <cp:lastModifiedBy>罗茜</cp:lastModifiedBy>
  <cp:lastPrinted>2019-06-17T02:50:00Z</cp:lastPrinted>
  <dcterms:modified xsi:type="dcterms:W3CDTF">2019-06-19T09:31:15Z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