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afterLines="50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深圳市2018年省价格监测信息采集补助资金发放方案公示表</w:t>
      </w:r>
      <w:bookmarkEnd w:id="0"/>
    </w:p>
    <w:tbl>
      <w:tblPr>
        <w:tblStyle w:val="6"/>
        <w:tblW w:w="7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76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采报价形式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深圳市(罗湖)水产(综合)批发市场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深圳市长途汽车客运有限公司深圳汽车站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深圳市客运服务有限公司罗湖汽车客运站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采报价形式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深圳市顺电连锁股份有限公司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深圳市龙广市场发展有限公司横岗第一市场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深圳岁宝百货有限公司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深圳市乐福百货有限公司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中国石化销售有限公司广东深圳石油分公司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崇德物业管理(深圳)有限公司(东方时代广场二期地下停车场)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深圳福田星河cocopark地下停车场(星河cocopark地下停车场)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深圳市国能物业管理有限公司(华能大厦停车场)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深圳桑达物业发展公司(桑达新村停车场)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深圳市人人乐商业有限公司凯旋城店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深圳乐荣超市有限公司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深圳市深燃石油气有限公司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深圳市天虹商场股份有限公司总部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中国石油天然气股份有限公司深圳销售分公司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深圳市世华房地产投资顾问有限公司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76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深圳招商物业管理有限公司(招商海月花园三期停车场)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深圳市华侨城物业服务有限公司(燕晗山居地下停车场)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海上世界物管中心广场(招商局广场停车场)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采报价形式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深圳市南山区星语商务酒店(星语商务酒店)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深圳华侨城都市娱乐投资公司(欢乐海岸停车场)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深圳市海岸商业管理有限公司(海岸城广场地下停车场)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深圳市新安上合股份合作公司上川市场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深圳沃尔玛百货零售有限公司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深圳市华润万家有限公司(宝安店)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深圳市广安第二加油站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布吉禽畜批发市场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深圳市华润万家有限公司(龙岗店)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龙岗建材(深圳市百富城市场经营管理有限公司)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深圳市万科商业物业管理有限公司(万科天誉中央广场停车场)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深圳市鹏达物业管理有限公司(摩尔城地下停车场)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深圳市龙房物业管理有限公司(紫薇花园停车场)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深圳市龙房物业管理有限公司(龙福一村停车场)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天虹商场股份有限公司(布吉天虹商场)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深圳市海吉星国际农产品物流管理有限公司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网络直报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76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105520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A61A5"/>
    <w:rsid w:val="00170B51"/>
    <w:rsid w:val="00282C7F"/>
    <w:rsid w:val="003563F8"/>
    <w:rsid w:val="003C1F35"/>
    <w:rsid w:val="0058062D"/>
    <w:rsid w:val="00647511"/>
    <w:rsid w:val="007337B8"/>
    <w:rsid w:val="00767673"/>
    <w:rsid w:val="007F62C7"/>
    <w:rsid w:val="008824D6"/>
    <w:rsid w:val="008A61A5"/>
    <w:rsid w:val="008D1810"/>
    <w:rsid w:val="00911095"/>
    <w:rsid w:val="00964CCC"/>
    <w:rsid w:val="0096508E"/>
    <w:rsid w:val="00A278F9"/>
    <w:rsid w:val="00AE6604"/>
    <w:rsid w:val="00B12CBB"/>
    <w:rsid w:val="00B37DDE"/>
    <w:rsid w:val="00B677FC"/>
    <w:rsid w:val="00B8200F"/>
    <w:rsid w:val="00BB0E5E"/>
    <w:rsid w:val="00BB1D96"/>
    <w:rsid w:val="00BC1114"/>
    <w:rsid w:val="00BF7120"/>
    <w:rsid w:val="00C1045D"/>
    <w:rsid w:val="00C95EC7"/>
    <w:rsid w:val="00CE663D"/>
    <w:rsid w:val="00D03D09"/>
    <w:rsid w:val="00D936D8"/>
    <w:rsid w:val="00D94ECA"/>
    <w:rsid w:val="00DD6CAE"/>
    <w:rsid w:val="00EC0AA3"/>
    <w:rsid w:val="00F92092"/>
    <w:rsid w:val="00FF0EE5"/>
    <w:rsid w:val="00FF1C8A"/>
    <w:rsid w:val="20E53E15"/>
    <w:rsid w:val="3B271169"/>
    <w:rsid w:val="49BF3432"/>
    <w:rsid w:val="4ABB2502"/>
    <w:rsid w:val="79677D4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1418</Characters>
  <Lines>11</Lines>
  <Paragraphs>3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2018-03-26T09:14:00Z</dcterms:created>
  <dc:creator>Admin</dc:creator>
  <cp:lastModifiedBy>Administrator</cp:lastModifiedBy>
  <dcterms:modified xsi:type="dcterms:W3CDTF">2018-03-27T02:19:32Z</dcterms:modified>
  <dc:title>深圳市2018年省价格监测信息采集补助资金发放方案公示表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