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ind w:firstLine="0"/>
        <w:rPr>
          <w:color w:val="auto"/>
          <w:sz w:val="24"/>
          <w:szCs w:val="32"/>
        </w:rPr>
      </w:pPr>
    </w:p>
    <w:p>
      <w:pPr>
        <w:widowControl/>
        <w:spacing w:line="560" w:lineRule="exact"/>
        <w:jc w:val="center"/>
        <w:rPr>
          <w:rFonts w:hint="eastAsia" w:ascii="方正小标宋_GBK" w:hAnsi="方正小标宋_GBK" w:eastAsia="方正小标宋_GBK" w:cs="方正小标宋_GBK"/>
          <w:bCs w:val="0"/>
          <w:color w:val="auto"/>
          <w:kern w:val="2"/>
          <w:sz w:val="44"/>
          <w:szCs w:val="44"/>
        </w:rPr>
      </w:pPr>
      <w:bookmarkStart w:id="0" w:name="_Hlk82571691"/>
      <w:r>
        <w:rPr>
          <w:rFonts w:hint="eastAsia" w:ascii="方正小标宋_GBK" w:hAnsi="方正小标宋_GBK" w:eastAsia="方正小标宋_GBK" w:cs="方正小标宋_GBK"/>
          <w:bCs w:val="0"/>
          <w:color w:val="auto"/>
          <w:sz w:val="44"/>
          <w:szCs w:val="44"/>
          <w:lang w:val="en-US" w:eastAsia="zh-CN"/>
        </w:rPr>
        <w:t>深圳市发展和改革委员会  深圳</w:t>
      </w:r>
      <w:r>
        <w:rPr>
          <w:rFonts w:hint="eastAsia" w:ascii="方正小标宋_GBK" w:hAnsi="方正小标宋_GBK" w:eastAsia="方正小标宋_GBK" w:cs="方正小标宋_GBK"/>
          <w:bCs w:val="0"/>
          <w:color w:val="auto"/>
          <w:sz w:val="44"/>
          <w:szCs w:val="44"/>
          <w:lang w:eastAsia="zh-CN"/>
        </w:rPr>
        <w:t>市科技创新</w:t>
      </w:r>
      <w:r>
        <w:rPr>
          <w:rFonts w:hint="eastAsia" w:ascii="方正小标宋_GBK" w:hAnsi="方正小标宋_GBK" w:eastAsia="方正小标宋_GBK" w:cs="方正小标宋_GBK"/>
          <w:bCs w:val="0"/>
          <w:color w:val="auto"/>
          <w:sz w:val="44"/>
          <w:szCs w:val="44"/>
          <w:lang w:val="en-US" w:eastAsia="zh-CN"/>
        </w:rPr>
        <w:t>委员会  深圳市</w:t>
      </w:r>
      <w:r>
        <w:rPr>
          <w:rFonts w:hint="eastAsia" w:ascii="方正小标宋_GBK" w:hAnsi="方正小标宋_GBK" w:eastAsia="方正小标宋_GBK" w:cs="方正小标宋_GBK"/>
          <w:bCs w:val="0"/>
          <w:color w:val="auto"/>
          <w:sz w:val="44"/>
          <w:szCs w:val="44"/>
          <w:lang w:eastAsia="zh-CN"/>
        </w:rPr>
        <w:t>工业和信息化局</w:t>
      </w:r>
      <w:r>
        <w:rPr>
          <w:rFonts w:hint="eastAsia" w:ascii="方正小标宋_GBK" w:hAnsi="方正小标宋_GBK" w:eastAsia="方正小标宋_GBK" w:cs="方正小标宋_GBK"/>
          <w:bCs w:val="0"/>
          <w:color w:val="auto"/>
          <w:sz w:val="44"/>
          <w:szCs w:val="44"/>
          <w:lang w:val="en-US" w:eastAsia="zh-CN"/>
        </w:rPr>
        <w:t xml:space="preserve">  深圳市</w:t>
      </w:r>
      <w:r>
        <w:rPr>
          <w:rFonts w:hint="eastAsia" w:ascii="方正小标宋_GBK" w:hAnsi="方正小标宋_GBK" w:eastAsia="方正小标宋_GBK" w:cs="方正小标宋_GBK"/>
          <w:bCs w:val="0"/>
          <w:color w:val="auto"/>
          <w:sz w:val="44"/>
          <w:szCs w:val="44"/>
          <w:lang w:eastAsia="zh-CN"/>
        </w:rPr>
        <w:t>市场</w:t>
      </w:r>
      <w:r>
        <w:rPr>
          <w:rFonts w:hint="eastAsia" w:ascii="方正小标宋_GBK" w:hAnsi="方正小标宋_GBK" w:eastAsia="方正小标宋_GBK" w:cs="方正小标宋_GBK"/>
          <w:bCs w:val="0"/>
          <w:color w:val="auto"/>
          <w:sz w:val="44"/>
          <w:szCs w:val="44"/>
          <w:lang w:val="en-US" w:eastAsia="zh-CN"/>
        </w:rPr>
        <w:t>监督管理</w:t>
      </w:r>
      <w:r>
        <w:rPr>
          <w:rFonts w:hint="eastAsia" w:ascii="方正小标宋_GBK" w:hAnsi="方正小标宋_GBK" w:eastAsia="方正小标宋_GBK" w:cs="方正小标宋_GBK"/>
          <w:bCs w:val="0"/>
          <w:color w:val="auto"/>
          <w:sz w:val="44"/>
          <w:szCs w:val="44"/>
          <w:lang w:eastAsia="zh-CN"/>
        </w:rPr>
        <w:t>局</w:t>
      </w:r>
      <w:r>
        <w:rPr>
          <w:rFonts w:hint="eastAsia" w:ascii="方正小标宋_GBK" w:hAnsi="方正小标宋_GBK" w:eastAsia="方正小标宋_GBK" w:cs="方正小标宋_GBK"/>
          <w:bCs w:val="0"/>
          <w:color w:val="auto"/>
          <w:sz w:val="44"/>
          <w:szCs w:val="44"/>
          <w:lang w:val="en-US" w:eastAsia="zh-CN"/>
        </w:rPr>
        <w:t xml:space="preserve">  深圳市</w:t>
      </w:r>
      <w:r>
        <w:rPr>
          <w:rFonts w:hint="eastAsia" w:ascii="方正小标宋_GBK" w:hAnsi="方正小标宋_GBK" w:eastAsia="方正小标宋_GBK" w:cs="方正小标宋_GBK"/>
          <w:bCs w:val="0"/>
          <w:color w:val="auto"/>
          <w:sz w:val="44"/>
          <w:szCs w:val="44"/>
          <w:lang w:eastAsia="zh-CN"/>
        </w:rPr>
        <w:t>卫生健康</w:t>
      </w:r>
      <w:r>
        <w:rPr>
          <w:rFonts w:hint="eastAsia" w:ascii="方正小标宋_GBK" w:hAnsi="方正小标宋_GBK" w:eastAsia="方正小标宋_GBK" w:cs="方正小标宋_GBK"/>
          <w:bCs w:val="0"/>
          <w:color w:val="auto"/>
          <w:sz w:val="44"/>
          <w:szCs w:val="44"/>
          <w:lang w:val="en-US" w:eastAsia="zh-CN"/>
        </w:rPr>
        <w:t>委员会关于发布《</w:t>
      </w:r>
      <w:r>
        <w:rPr>
          <w:rFonts w:hint="eastAsia" w:ascii="方正小标宋_GBK" w:hAnsi="方正小标宋_GBK" w:eastAsia="方正小标宋_GBK" w:cs="方正小标宋_GBK"/>
          <w:bCs w:val="0"/>
          <w:color w:val="auto"/>
          <w:kern w:val="2"/>
          <w:sz w:val="44"/>
          <w:szCs w:val="44"/>
        </w:rPr>
        <w:t>深圳市培育发展大健康产业集群行动</w:t>
      </w:r>
    </w:p>
    <w:p>
      <w:pPr>
        <w:widowControl/>
        <w:spacing w:line="560" w:lineRule="exact"/>
        <w:jc w:val="center"/>
        <w:rPr>
          <w:rFonts w:hint="eastAsia" w:ascii="方正小标宋简体" w:hAnsi="宋体" w:eastAsia="方正小标宋简体" w:cs="宋体"/>
          <w:bCs/>
          <w:color w:val="auto"/>
          <w:kern w:val="0"/>
          <w:sz w:val="44"/>
          <w:szCs w:val="44"/>
        </w:rPr>
      </w:pPr>
      <w:r>
        <w:rPr>
          <w:rFonts w:hint="eastAsia" w:ascii="方正小标宋_GBK" w:hAnsi="方正小标宋_GBK" w:eastAsia="方正小标宋_GBK" w:cs="方正小标宋_GBK"/>
          <w:bCs w:val="0"/>
          <w:color w:val="auto"/>
          <w:kern w:val="2"/>
          <w:sz w:val="44"/>
          <w:szCs w:val="44"/>
        </w:rPr>
        <w:t>计划（2022-2025年）</w:t>
      </w:r>
      <w:r>
        <w:rPr>
          <w:rFonts w:hint="eastAsia" w:ascii="方正小标宋_GBK" w:hAnsi="方正小标宋_GBK" w:eastAsia="方正小标宋_GBK" w:cs="方正小标宋_GBK"/>
          <w:bCs w:val="0"/>
          <w:color w:val="auto"/>
          <w:sz w:val="44"/>
          <w:szCs w:val="44"/>
          <w:lang w:val="en-US" w:eastAsia="zh-CN"/>
        </w:rPr>
        <w:t>》的通知</w:t>
      </w:r>
    </w:p>
    <w:p>
      <w:pPr>
        <w:tabs>
          <w:tab w:val="left" w:pos="6751"/>
        </w:tabs>
        <w:overflowPunct w:val="0"/>
        <w:spacing w:line="560" w:lineRule="exact"/>
        <w:ind w:firstLine="0"/>
        <w:jc w:val="left"/>
        <w:rPr>
          <w:rFonts w:hint="eastAsia" w:eastAsia="宋体"/>
          <w:color w:val="auto"/>
          <w:sz w:val="32"/>
          <w:szCs w:val="40"/>
          <w:lang w:eastAsia="zh-CN"/>
        </w:rPr>
      </w:pPr>
      <w:r>
        <w:rPr>
          <w:rFonts w:hint="eastAsia"/>
          <w:color w:val="auto"/>
          <w:sz w:val="32"/>
          <w:szCs w:val="40"/>
          <w:lang w:eastAsia="zh-CN"/>
        </w:rPr>
        <w:tab/>
      </w:r>
    </w:p>
    <w:p>
      <w:pPr>
        <w:pStyle w:val="2"/>
        <w:tabs>
          <w:tab w:val="left" w:pos="3177"/>
        </w:tabs>
        <w:spacing w:after="0" w:line="560" w:lineRule="exact"/>
        <w:ind w:firstLine="0" w:firstLineChars="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各有关单位：</w:t>
      </w:r>
    </w:p>
    <w:p>
      <w:pPr>
        <w:widowControl/>
        <w:spacing w:line="560" w:lineRule="exact"/>
        <w:ind w:firstLine="640" w:firstLineChars="200"/>
        <w:rPr>
          <w:rFonts w:ascii="仿宋_GB2312" w:eastAsia="仿宋_GB2312" w:hAnsiTheme="minorEastAsia"/>
          <w:color w:val="auto"/>
          <w:sz w:val="32"/>
        </w:rPr>
      </w:pPr>
      <w:r>
        <w:rPr>
          <w:rFonts w:hint="eastAsia" w:eastAsia="仿宋_GB2312"/>
          <w:color w:val="auto"/>
          <w:sz w:val="32"/>
          <w:szCs w:val="32"/>
        </w:rPr>
        <w:t>为</w:t>
      </w:r>
      <w:r>
        <w:rPr>
          <w:rFonts w:hint="eastAsia" w:ascii="仿宋_GB2312" w:eastAsia="仿宋_GB2312"/>
          <w:color w:val="auto"/>
          <w:sz w:val="32"/>
          <w:szCs w:val="32"/>
        </w:rPr>
        <w:t>贯彻落实《“健康中国</w:t>
      </w:r>
      <w:r>
        <w:rPr>
          <w:rFonts w:ascii="仿宋_GB2312" w:eastAsia="仿宋_GB2312"/>
          <w:color w:val="auto"/>
          <w:sz w:val="32"/>
          <w:szCs w:val="32"/>
        </w:rPr>
        <w:t>2030</w:t>
      </w:r>
      <w:r>
        <w:rPr>
          <w:rFonts w:hint="eastAsia" w:ascii="仿宋_GB2312" w:eastAsia="仿宋_GB2312"/>
          <w:color w:val="auto"/>
          <w:sz w:val="32"/>
          <w:szCs w:val="32"/>
        </w:rPr>
        <w:t>”</w:t>
      </w:r>
      <w:r>
        <w:rPr>
          <w:rFonts w:ascii="仿宋_GB2312" w:eastAsia="仿宋_GB2312"/>
          <w:color w:val="auto"/>
          <w:sz w:val="32"/>
          <w:szCs w:val="32"/>
        </w:rPr>
        <w:t>规划纲要》</w:t>
      </w:r>
      <w:r>
        <w:rPr>
          <w:rFonts w:hint="eastAsia" w:ascii="仿宋_GB2312" w:eastAsia="仿宋_GB2312"/>
          <w:color w:val="auto"/>
          <w:sz w:val="32"/>
          <w:szCs w:val="32"/>
          <w:lang w:val="en-US" w:eastAsia="zh-CN"/>
        </w:rPr>
        <w:t>和</w:t>
      </w:r>
      <w:r>
        <w:rPr>
          <w:rFonts w:hint="eastAsia" w:eastAsia="仿宋_GB2312"/>
          <w:color w:val="auto"/>
          <w:sz w:val="32"/>
          <w:szCs w:val="32"/>
        </w:rPr>
        <w:t>《深圳市人民政府关于发展壮大战略性新兴产业集群和培育发展未来产业</w:t>
      </w:r>
      <w:bookmarkStart w:id="31" w:name="_GoBack"/>
      <w:bookmarkEnd w:id="31"/>
      <w:r>
        <w:rPr>
          <w:rFonts w:hint="eastAsia" w:eastAsia="仿宋_GB2312"/>
          <w:color w:val="auto"/>
          <w:sz w:val="32"/>
          <w:szCs w:val="32"/>
          <w:lang w:eastAsia="zh-CN"/>
        </w:rPr>
        <w:t>的意见</w:t>
      </w:r>
      <w:r>
        <w:rPr>
          <w:rFonts w:hint="eastAsia" w:eastAsia="仿宋_GB2312"/>
          <w:color w:val="auto"/>
          <w:sz w:val="32"/>
          <w:szCs w:val="32"/>
        </w:rPr>
        <w:t>》</w:t>
      </w:r>
      <w:r>
        <w:rPr>
          <w:rFonts w:hint="eastAsia" w:ascii="仿宋_GB2312" w:eastAsia="仿宋_GB2312"/>
          <w:color w:val="auto"/>
          <w:sz w:val="32"/>
          <w:szCs w:val="32"/>
        </w:rPr>
        <w:t>等文件精神</w:t>
      </w:r>
      <w:r>
        <w:rPr>
          <w:rFonts w:hint="eastAsia" w:ascii="仿宋_GB2312" w:eastAsia="仿宋_GB2312" w:hAnsiTheme="minorEastAsia"/>
          <w:color w:val="auto"/>
          <w:sz w:val="32"/>
        </w:rPr>
        <w:t>，</w:t>
      </w:r>
      <w:r>
        <w:rPr>
          <w:rFonts w:hint="eastAsia" w:ascii="仿宋_GB2312" w:eastAsia="仿宋_GB2312"/>
          <w:color w:val="auto"/>
          <w:sz w:val="32"/>
          <w:szCs w:val="32"/>
        </w:rPr>
        <w:t>优化要素配置和服务供给，推动深圳市大健康转型升级，</w:t>
      </w:r>
      <w:r>
        <w:rPr>
          <w:rFonts w:hint="eastAsia" w:ascii="仿宋_GB2312" w:eastAsia="仿宋_GB2312" w:hAnsiTheme="minorEastAsia"/>
          <w:color w:val="auto"/>
          <w:sz w:val="32"/>
        </w:rPr>
        <w:t>满足人民日益增长的美好生活需要，</w:t>
      </w:r>
      <w:r>
        <w:rPr>
          <w:rFonts w:hint="eastAsia" w:ascii="仿宋_GB2312" w:eastAsia="仿宋_GB2312"/>
          <w:color w:val="auto"/>
          <w:sz w:val="32"/>
          <w:szCs w:val="32"/>
        </w:rPr>
        <w:t>特制定本行动计划。</w:t>
      </w:r>
    </w:p>
    <w:p>
      <w:pPr>
        <w:pStyle w:val="3"/>
        <w:snapToGrid w:val="0"/>
        <w:spacing w:beforeAutospacing="0" w:afterAutospacing="0" w:line="560" w:lineRule="exact"/>
        <w:ind w:firstLine="640" w:firstLineChars="200"/>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一、总体情况</w:t>
      </w:r>
    </w:p>
    <w:p>
      <w:pPr>
        <w:widowControl/>
        <w:spacing w:line="560" w:lineRule="exact"/>
        <w:ind w:firstLine="643" w:firstLineChars="200"/>
        <w:jc w:val="both"/>
        <w:outlineLvl w:val="1"/>
        <w:rPr>
          <w:rFonts w:ascii="仿宋_GB2312" w:hAnsi="方正小标宋简体" w:eastAsia="仿宋_GB2312"/>
          <w:color w:val="auto"/>
          <w:kern w:val="0"/>
          <w:sz w:val="32"/>
          <w:szCs w:val="32"/>
        </w:rPr>
      </w:pPr>
      <w:r>
        <w:rPr>
          <w:rFonts w:hint="eastAsia" w:eastAsia="楷体_GB2312"/>
          <w:b/>
          <w:bCs/>
          <w:color w:val="auto"/>
          <w:sz w:val="32"/>
          <w:szCs w:val="32"/>
        </w:rPr>
        <w:t>（一）发展现状。</w:t>
      </w:r>
      <w:bookmarkStart w:id="1" w:name="_Hlk82564219"/>
      <w:r>
        <w:rPr>
          <w:rFonts w:hint="eastAsia" w:ascii="仿宋_GB2312" w:hAnsi="方正小标宋简体" w:eastAsia="仿宋_GB2312"/>
          <w:color w:val="auto"/>
          <w:kern w:val="0"/>
          <w:sz w:val="32"/>
          <w:szCs w:val="32"/>
        </w:rPr>
        <w:t>大健康产业包括医疗美容、康复养老、精准医疗、精准营养、现代农产品、化妆品等健康服务业以及为其提供支撑的医疗美容设备、康复养老设备、新型营养保健品、绿色食品、数字化健康设备和产品、高端化妆品等健康制造业。</w:t>
      </w:r>
      <w:bookmarkEnd w:id="1"/>
      <w:bookmarkStart w:id="2" w:name="_Hlk82564339"/>
      <w:bookmarkStart w:id="3" w:name="_Hlk82564237"/>
      <w:r>
        <w:rPr>
          <w:rFonts w:ascii="仿宋_GB2312" w:hAnsi="方正小标宋简体" w:eastAsia="仿宋_GB2312"/>
          <w:color w:val="auto"/>
          <w:kern w:val="0"/>
          <w:sz w:val="32"/>
          <w:szCs w:val="32"/>
        </w:rPr>
        <w:t>202</w:t>
      </w:r>
      <w:r>
        <w:rPr>
          <w:rFonts w:hint="eastAsia" w:ascii="仿宋_GB2312" w:hAnsi="方正小标宋简体" w:eastAsia="仿宋_GB2312"/>
          <w:color w:val="auto"/>
          <w:kern w:val="0"/>
          <w:sz w:val="32"/>
          <w:szCs w:val="32"/>
        </w:rPr>
        <w:t>1</w:t>
      </w:r>
      <w:r>
        <w:rPr>
          <w:rFonts w:ascii="仿宋_GB2312" w:hAnsi="方正小标宋简体" w:eastAsia="仿宋_GB2312"/>
          <w:color w:val="auto"/>
          <w:kern w:val="0"/>
          <w:sz w:val="32"/>
          <w:szCs w:val="32"/>
        </w:rPr>
        <w:t>年，深圳市大健康产业</w:t>
      </w:r>
      <w:r>
        <w:rPr>
          <w:rFonts w:hint="eastAsia" w:ascii="仿宋_GB2312" w:hAnsi="方正小标宋简体" w:eastAsia="仿宋_GB2312"/>
          <w:color w:val="auto"/>
          <w:kern w:val="0"/>
          <w:sz w:val="32"/>
          <w:szCs w:val="32"/>
        </w:rPr>
        <w:t>营业收入为676亿元，</w:t>
      </w:r>
      <w:bookmarkEnd w:id="2"/>
      <w:r>
        <w:rPr>
          <w:rFonts w:hint="eastAsia" w:ascii="仿宋_GB2312" w:hAnsi="方正小标宋简体" w:eastAsia="仿宋_GB2312"/>
          <w:color w:val="auto"/>
          <w:kern w:val="0"/>
          <w:sz w:val="32"/>
          <w:szCs w:val="32"/>
        </w:rPr>
        <w:t>部分细分领域制造业具有全球竞争力</w:t>
      </w:r>
      <w:bookmarkEnd w:id="3"/>
      <w:r>
        <w:rPr>
          <w:rFonts w:hint="eastAsia" w:ascii="仿宋_GB2312" w:hAnsi="方正小标宋简体" w:eastAsia="仿宋_GB2312"/>
          <w:color w:val="auto"/>
          <w:kern w:val="0"/>
          <w:sz w:val="32"/>
          <w:szCs w:val="32"/>
        </w:rPr>
        <w:t>，医疗美容激光设备占据全国</w:t>
      </w:r>
      <w:r>
        <w:rPr>
          <w:rFonts w:ascii="仿宋_GB2312" w:hAnsi="方正小标宋简体" w:eastAsia="仿宋_GB2312"/>
          <w:color w:val="auto"/>
          <w:kern w:val="0"/>
          <w:sz w:val="32"/>
          <w:szCs w:val="32"/>
        </w:rPr>
        <w:t>15%左右的市场</w:t>
      </w:r>
      <w:r>
        <w:rPr>
          <w:rFonts w:hint="eastAsia" w:ascii="仿宋_GB2312" w:hAnsi="方正小标宋简体" w:eastAsia="仿宋_GB2312"/>
          <w:color w:val="auto"/>
          <w:kern w:val="0"/>
          <w:sz w:val="32"/>
          <w:szCs w:val="32"/>
        </w:rPr>
        <w:t>，</w:t>
      </w:r>
      <w:r>
        <w:rPr>
          <w:rFonts w:ascii="仿宋_GB2312" w:hAnsi="方正小标宋简体" w:eastAsia="仿宋_GB2312"/>
          <w:color w:val="auto"/>
          <w:kern w:val="0"/>
          <w:sz w:val="32"/>
          <w:szCs w:val="32"/>
        </w:rPr>
        <w:t>新一代测序能力与超大规模生物信息计算与分析能力位居世界</w:t>
      </w:r>
      <w:r>
        <w:rPr>
          <w:rFonts w:hint="eastAsia" w:ascii="仿宋_GB2312" w:hAnsi="方正小标宋简体" w:eastAsia="仿宋_GB2312"/>
          <w:color w:val="auto"/>
          <w:kern w:val="0"/>
          <w:sz w:val="32"/>
          <w:szCs w:val="32"/>
        </w:rPr>
        <w:t>前列，</w:t>
      </w:r>
      <w:r>
        <w:rPr>
          <w:rFonts w:ascii="仿宋_GB2312" w:hAnsi="方正小标宋简体" w:eastAsia="仿宋_GB2312"/>
          <w:color w:val="auto"/>
          <w:kern w:val="0"/>
          <w:sz w:val="32"/>
          <w:szCs w:val="32"/>
        </w:rPr>
        <w:t>营养保健</w:t>
      </w:r>
      <w:r>
        <w:rPr>
          <w:rFonts w:hint="eastAsia" w:ascii="仿宋_GB2312" w:hAnsi="方正小标宋简体" w:eastAsia="仿宋_GB2312"/>
          <w:color w:val="auto"/>
          <w:kern w:val="0"/>
          <w:sz w:val="32"/>
          <w:szCs w:val="32"/>
        </w:rPr>
        <w:t>、</w:t>
      </w:r>
      <w:r>
        <w:rPr>
          <w:rFonts w:ascii="仿宋_GB2312" w:hAnsi="方正小标宋简体" w:eastAsia="仿宋_GB2312"/>
          <w:color w:val="auto"/>
          <w:kern w:val="0"/>
          <w:sz w:val="32"/>
          <w:szCs w:val="32"/>
        </w:rPr>
        <w:t>化妆品</w:t>
      </w:r>
      <w:r>
        <w:rPr>
          <w:rFonts w:hint="eastAsia" w:ascii="仿宋_GB2312" w:hAnsi="方正小标宋简体" w:eastAsia="仿宋_GB2312"/>
          <w:color w:val="auto"/>
          <w:kern w:val="0"/>
          <w:sz w:val="32"/>
          <w:szCs w:val="32"/>
        </w:rPr>
        <w:t>、</w:t>
      </w:r>
      <w:r>
        <w:rPr>
          <w:rFonts w:ascii="仿宋_GB2312" w:hAnsi="方正小标宋简体" w:eastAsia="仿宋_GB2312"/>
          <w:color w:val="auto"/>
          <w:kern w:val="0"/>
          <w:sz w:val="32"/>
          <w:szCs w:val="32"/>
        </w:rPr>
        <w:t>康复养老器具等细分产业</w:t>
      </w:r>
      <w:r>
        <w:rPr>
          <w:rFonts w:hint="eastAsia" w:ascii="仿宋_GB2312" w:hAnsi="方正小标宋简体" w:eastAsia="仿宋_GB2312"/>
          <w:color w:val="auto"/>
          <w:kern w:val="0"/>
          <w:sz w:val="32"/>
          <w:szCs w:val="32"/>
        </w:rPr>
        <w:t>初步</w:t>
      </w:r>
      <w:r>
        <w:rPr>
          <w:rFonts w:ascii="仿宋_GB2312" w:hAnsi="方正小标宋简体" w:eastAsia="仿宋_GB2312"/>
          <w:color w:val="auto"/>
          <w:kern w:val="0"/>
          <w:sz w:val="32"/>
          <w:szCs w:val="32"/>
        </w:rPr>
        <w:t>形成集聚效应</w:t>
      </w:r>
      <w:r>
        <w:rPr>
          <w:rFonts w:hint="eastAsia" w:ascii="仿宋_GB2312" w:hAnsi="方正小标宋简体" w:eastAsia="仿宋_GB2312"/>
          <w:color w:val="auto"/>
          <w:kern w:val="0"/>
          <w:sz w:val="32"/>
          <w:szCs w:val="32"/>
        </w:rPr>
        <w:t>。</w:t>
      </w:r>
    </w:p>
    <w:p>
      <w:pPr>
        <w:spacing w:line="560" w:lineRule="exact"/>
        <w:ind w:firstLine="641"/>
        <w:outlineLvl w:val="1"/>
        <w:rPr>
          <w:rFonts w:ascii="仿宋_GB2312" w:hAnsi="方正小标宋简体" w:eastAsia="仿宋_GB2312"/>
          <w:color w:val="auto"/>
          <w:kern w:val="0"/>
          <w:sz w:val="32"/>
          <w:szCs w:val="32"/>
        </w:rPr>
      </w:pPr>
      <w:r>
        <w:rPr>
          <w:rFonts w:hint="eastAsia" w:eastAsia="楷体_GB2312"/>
          <w:b/>
          <w:bCs/>
          <w:color w:val="auto"/>
          <w:sz w:val="32"/>
          <w:szCs w:val="32"/>
        </w:rPr>
        <w:t>（二）存在问题。</w:t>
      </w:r>
      <w:r>
        <w:rPr>
          <w:rFonts w:hint="eastAsia" w:ascii="仿宋_GB2312" w:hAnsi="方正小标宋简体" w:eastAsia="仿宋_GB2312"/>
          <w:b/>
          <w:bCs/>
          <w:color w:val="auto"/>
          <w:kern w:val="0"/>
          <w:sz w:val="32"/>
          <w:szCs w:val="32"/>
        </w:rPr>
        <w:t>一是</w:t>
      </w:r>
      <w:r>
        <w:rPr>
          <w:rFonts w:hint="eastAsia" w:ascii="仿宋_GB2312" w:hAnsi="方正小标宋简体" w:eastAsia="仿宋_GB2312"/>
          <w:color w:val="auto"/>
          <w:kern w:val="0"/>
          <w:sz w:val="32"/>
          <w:szCs w:val="32"/>
        </w:rPr>
        <w:t>产业结构有待优化，主要以健康服务和市场流通为主，上游高精尖核心制造业企业数量</w:t>
      </w:r>
      <w:r>
        <w:rPr>
          <w:rFonts w:ascii="仿宋_GB2312" w:hAnsi="方正小标宋简体" w:eastAsia="仿宋_GB2312"/>
          <w:color w:val="auto"/>
          <w:kern w:val="0"/>
          <w:sz w:val="32"/>
          <w:szCs w:val="32"/>
        </w:rPr>
        <w:t>不够多</w:t>
      </w:r>
      <w:r>
        <w:rPr>
          <w:rFonts w:hint="eastAsia" w:ascii="仿宋_GB2312" w:hAnsi="方正小标宋简体" w:eastAsia="仿宋_GB2312"/>
          <w:color w:val="auto"/>
          <w:kern w:val="0"/>
          <w:sz w:val="32"/>
          <w:szCs w:val="32"/>
        </w:rPr>
        <w:t>。</w:t>
      </w:r>
      <w:r>
        <w:rPr>
          <w:rFonts w:hint="eastAsia" w:ascii="仿宋_GB2312" w:hAnsi="方正小标宋简体" w:eastAsia="仿宋_GB2312"/>
          <w:b/>
          <w:bCs/>
          <w:color w:val="auto"/>
          <w:kern w:val="0"/>
          <w:sz w:val="32"/>
          <w:szCs w:val="32"/>
        </w:rPr>
        <w:t>二是</w:t>
      </w:r>
      <w:r>
        <w:rPr>
          <w:rFonts w:hint="eastAsia" w:ascii="仿宋_GB2312" w:hAnsi="方正小标宋简体" w:eastAsia="仿宋_GB2312"/>
          <w:color w:val="auto"/>
          <w:kern w:val="0"/>
          <w:sz w:val="32"/>
          <w:szCs w:val="32"/>
        </w:rPr>
        <w:t>企业梯队建设与产业集群发展有待完善，大健康产业多以中小微企业为主，重点企业引领作用不强，尚未形成产业集聚发展。</w:t>
      </w:r>
      <w:r>
        <w:rPr>
          <w:rFonts w:hint="eastAsia" w:ascii="仿宋_GB2312" w:hAnsi="方正小标宋简体" w:eastAsia="仿宋_GB2312"/>
          <w:b/>
          <w:bCs/>
          <w:color w:val="auto"/>
          <w:kern w:val="0"/>
          <w:sz w:val="32"/>
          <w:szCs w:val="32"/>
        </w:rPr>
        <w:t>三是</w:t>
      </w:r>
      <w:r>
        <w:rPr>
          <w:rStyle w:val="44"/>
          <w:rFonts w:hint="default"/>
          <w:color w:val="auto"/>
        </w:rPr>
        <w:t>专业人才供给能力</w:t>
      </w:r>
      <w:r>
        <w:rPr>
          <w:rStyle w:val="44"/>
          <w:color w:val="auto"/>
        </w:rPr>
        <w:t>有待提高</w:t>
      </w:r>
      <w:r>
        <w:rPr>
          <w:rStyle w:val="44"/>
          <w:rFonts w:hint="default"/>
          <w:color w:val="auto"/>
        </w:rPr>
        <w:t>，适应大健康产业发展的复合型人才队伍紧缺。</w:t>
      </w:r>
      <w:r>
        <w:rPr>
          <w:rFonts w:hint="eastAsia" w:ascii="仿宋_GB2312" w:hAnsi="方正小标宋简体" w:eastAsia="仿宋_GB2312"/>
          <w:b/>
          <w:bCs/>
          <w:color w:val="auto"/>
          <w:kern w:val="0"/>
          <w:sz w:val="32"/>
          <w:szCs w:val="32"/>
        </w:rPr>
        <w:t>四是</w:t>
      </w:r>
      <w:r>
        <w:rPr>
          <w:rFonts w:hint="eastAsia" w:ascii="仿宋_GB2312" w:hAnsi="方正小标宋简体" w:eastAsia="仿宋_GB2312"/>
          <w:color w:val="auto"/>
          <w:kern w:val="0"/>
          <w:sz w:val="32"/>
          <w:szCs w:val="32"/>
        </w:rPr>
        <w:t>支持政策配套不足，现有产业扶持政策尚未覆盖部分细分领域。</w:t>
      </w:r>
    </w:p>
    <w:p>
      <w:pPr>
        <w:spacing w:line="560" w:lineRule="exact"/>
        <w:ind w:firstLine="643" w:firstLineChars="200"/>
        <w:outlineLvl w:val="1"/>
        <w:rPr>
          <w:rFonts w:ascii="仿宋_GB2312" w:hAnsi="方正小标宋简体" w:eastAsia="仿宋_GB2312"/>
          <w:color w:val="auto"/>
          <w:kern w:val="0"/>
          <w:sz w:val="32"/>
          <w:szCs w:val="32"/>
        </w:rPr>
      </w:pPr>
      <w:r>
        <w:rPr>
          <w:rFonts w:hint="eastAsia" w:eastAsia="楷体_GB2312"/>
          <w:b/>
          <w:bCs/>
          <w:color w:val="auto"/>
          <w:sz w:val="32"/>
          <w:szCs w:val="32"/>
        </w:rPr>
        <w:t>（三）发展机遇。</w:t>
      </w:r>
      <w:r>
        <w:rPr>
          <w:rFonts w:hint="eastAsia" w:ascii="仿宋_GB2312" w:hAnsi="方正小标宋简体" w:eastAsia="仿宋_GB2312"/>
          <w:b/>
          <w:bCs/>
          <w:color w:val="auto"/>
          <w:kern w:val="0"/>
          <w:sz w:val="32"/>
          <w:szCs w:val="32"/>
        </w:rPr>
        <w:t>一是</w:t>
      </w:r>
      <w:r>
        <w:rPr>
          <w:rFonts w:hint="eastAsia" w:ascii="仿宋_GB2312" w:hAnsi="方正小标宋简体" w:eastAsia="仿宋_GB2312"/>
          <w:color w:val="auto"/>
          <w:kern w:val="0"/>
          <w:sz w:val="32"/>
          <w:szCs w:val="32"/>
        </w:rPr>
        <w:t>生物信息分析、基因组学、生物治疗等生命科学研究和生物技术研发不断突破，孕育催生大健康产业发展的新模式。</w:t>
      </w:r>
      <w:r>
        <w:rPr>
          <w:rFonts w:hint="eastAsia" w:ascii="仿宋_GB2312" w:hAnsi="方正小标宋简体" w:eastAsia="仿宋_GB2312"/>
          <w:b/>
          <w:bCs/>
          <w:color w:val="auto"/>
          <w:kern w:val="0"/>
          <w:sz w:val="32"/>
          <w:szCs w:val="32"/>
        </w:rPr>
        <w:t>二是</w:t>
      </w:r>
      <w:r>
        <w:rPr>
          <w:rFonts w:hint="eastAsia" w:ascii="仿宋_GB2312" w:hAnsi="方正小标宋简体" w:eastAsia="仿宋_GB2312"/>
          <w:color w:val="auto"/>
          <w:kern w:val="0"/>
          <w:sz w:val="32"/>
          <w:szCs w:val="32"/>
        </w:rPr>
        <w:t>国民健康已</w:t>
      </w:r>
      <w:r>
        <w:rPr>
          <w:rFonts w:ascii="仿宋_GB2312" w:hAnsi="方正小标宋简体" w:eastAsia="仿宋_GB2312"/>
          <w:color w:val="auto"/>
          <w:kern w:val="0"/>
          <w:sz w:val="32"/>
          <w:szCs w:val="32"/>
        </w:rPr>
        <w:t>提升为国家战略</w:t>
      </w:r>
      <w:r>
        <w:rPr>
          <w:rFonts w:hint="eastAsia" w:ascii="仿宋_GB2312" w:hAnsi="方正小标宋简体" w:eastAsia="仿宋_GB2312"/>
          <w:color w:val="auto"/>
          <w:kern w:val="0"/>
          <w:sz w:val="32"/>
          <w:szCs w:val="32"/>
        </w:rPr>
        <w:t>，粤港澳大湾区大健康产业市场需求旺盛，产业发展空间广阔。</w:t>
      </w:r>
      <w:r>
        <w:rPr>
          <w:rFonts w:ascii="仿宋_GB2312" w:hAnsi="方正小标宋简体" w:eastAsia="仿宋_GB2312"/>
          <w:b/>
          <w:bCs/>
          <w:color w:val="auto"/>
          <w:kern w:val="0"/>
          <w:sz w:val="32"/>
          <w:szCs w:val="32"/>
        </w:rPr>
        <w:t>三</w:t>
      </w:r>
      <w:r>
        <w:rPr>
          <w:rFonts w:hint="eastAsia" w:ascii="仿宋_GB2312" w:hAnsi="方正小标宋简体" w:eastAsia="仿宋_GB2312"/>
          <w:b/>
          <w:bCs/>
          <w:color w:val="auto"/>
          <w:kern w:val="0"/>
          <w:sz w:val="32"/>
          <w:szCs w:val="32"/>
        </w:rPr>
        <w:t>是</w:t>
      </w:r>
      <w:r>
        <w:rPr>
          <w:rFonts w:hint="eastAsia" w:ascii="仿宋_GB2312" w:hAnsi="方正小标宋简体" w:eastAsia="仿宋_GB2312"/>
          <w:color w:val="auto"/>
          <w:kern w:val="0"/>
          <w:sz w:val="32"/>
          <w:szCs w:val="32"/>
        </w:rPr>
        <w:t>深圳具有先行先试的政策优势，有利于大</w:t>
      </w:r>
      <w:r>
        <w:rPr>
          <w:rFonts w:ascii="仿宋_GB2312" w:hAnsi="方正小标宋简体" w:eastAsia="仿宋_GB2312"/>
          <w:color w:val="auto"/>
          <w:kern w:val="0"/>
          <w:sz w:val="32"/>
          <w:szCs w:val="32"/>
        </w:rPr>
        <w:t>健康</w:t>
      </w:r>
      <w:r>
        <w:rPr>
          <w:rFonts w:hint="eastAsia" w:ascii="仿宋_GB2312" w:hAnsi="方正小标宋简体" w:eastAsia="仿宋_GB2312"/>
          <w:color w:val="auto"/>
          <w:kern w:val="0"/>
          <w:sz w:val="32"/>
          <w:szCs w:val="32"/>
        </w:rPr>
        <w:t>产业创新发展。</w:t>
      </w:r>
    </w:p>
    <w:p>
      <w:pPr>
        <w:pStyle w:val="3"/>
        <w:snapToGrid w:val="0"/>
        <w:spacing w:beforeAutospacing="0" w:afterAutospacing="0" w:line="560" w:lineRule="exact"/>
        <w:ind w:firstLine="640" w:firstLineChars="200"/>
        <w:rPr>
          <w:rFonts w:hint="default" w:ascii="黑体" w:hAnsi="黑体" w:eastAsia="黑体" w:cs="黑体"/>
          <w:color w:val="auto"/>
          <w:sz w:val="32"/>
          <w:szCs w:val="32"/>
        </w:rPr>
      </w:pPr>
      <w:r>
        <w:rPr>
          <w:rFonts w:hint="default" w:ascii="黑体" w:hAnsi="黑体" w:eastAsia="黑体" w:cs="黑体"/>
          <w:b w:val="0"/>
          <w:bCs w:val="0"/>
          <w:color w:val="auto"/>
          <w:sz w:val="32"/>
          <w:szCs w:val="32"/>
        </w:rPr>
        <w:t>二、工作目标</w:t>
      </w:r>
    </w:p>
    <w:p>
      <w:pPr>
        <w:pStyle w:val="15"/>
        <w:shd w:val="clear" w:color="auto" w:fill="auto"/>
        <w:spacing w:beforeAutospacing="0" w:afterAutospacing="0" w:line="560" w:lineRule="exact"/>
        <w:ind w:firstLine="646"/>
        <w:jc w:val="both"/>
        <w:rPr>
          <w:rFonts w:ascii="仿宋_GB2312" w:hAnsi="方正小标宋简体" w:eastAsia="仿宋_GB2312"/>
          <w:color w:val="auto"/>
          <w:sz w:val="32"/>
          <w:szCs w:val="32"/>
        </w:rPr>
      </w:pPr>
      <w:bookmarkStart w:id="4" w:name="_Hlk82568088"/>
      <w:r>
        <w:rPr>
          <w:rFonts w:hint="eastAsia" w:ascii="仿宋_GB2312" w:hAnsi="方正小标宋简体" w:eastAsia="仿宋_GB2312"/>
          <w:color w:val="auto"/>
          <w:sz w:val="32"/>
          <w:szCs w:val="32"/>
        </w:rPr>
        <w:t>到</w:t>
      </w:r>
      <w:r>
        <w:rPr>
          <w:rFonts w:ascii="仿宋_GB2312" w:hAnsi="方正小标宋简体" w:eastAsia="仿宋_GB2312"/>
          <w:color w:val="auto"/>
          <w:sz w:val="32"/>
          <w:szCs w:val="32"/>
        </w:rPr>
        <w:t>2025年</w:t>
      </w:r>
      <w:r>
        <w:rPr>
          <w:rFonts w:hint="eastAsia" w:ascii="仿宋_GB2312" w:hAnsi="方正小标宋简体" w:eastAsia="仿宋_GB2312"/>
          <w:color w:val="auto"/>
          <w:sz w:val="32"/>
          <w:szCs w:val="32"/>
        </w:rPr>
        <w:t>，大健康产业营收达1200亿元，培育上市企业12家，新增</w:t>
      </w:r>
      <w:r>
        <w:rPr>
          <w:rFonts w:ascii="仿宋_GB2312" w:hAnsi="方正小标宋简体" w:eastAsia="仿宋_GB2312"/>
          <w:color w:val="auto"/>
          <w:sz w:val="32"/>
          <w:szCs w:val="32"/>
        </w:rPr>
        <w:t>10</w:t>
      </w:r>
      <w:r>
        <w:rPr>
          <w:rFonts w:hint="eastAsia" w:ascii="仿宋_GB2312" w:hAnsi="方正小标宋简体" w:eastAsia="仿宋_GB2312"/>
          <w:color w:val="auto"/>
          <w:sz w:val="32"/>
          <w:szCs w:val="32"/>
        </w:rPr>
        <w:t>亿以上企业10个，努力打造产业结构合理、产业链条完善的大健康制造业生态体系，建成辐射粤港澳大湾区的健康服务示范中心。产业总体水平处于全国前列，居民健康水平明显提升，力争成为全国大健康产业发展集聚高地。</w:t>
      </w:r>
    </w:p>
    <w:bookmarkEnd w:id="4"/>
    <w:p>
      <w:pPr>
        <w:pStyle w:val="15"/>
        <w:shd w:val="clear" w:color="auto" w:fill="auto"/>
        <w:spacing w:beforeAutospacing="0" w:afterAutospacing="0" w:line="560" w:lineRule="exact"/>
        <w:ind w:firstLine="646"/>
        <w:jc w:val="both"/>
        <w:outlineLvl w:val="1"/>
        <w:rPr>
          <w:rFonts w:ascii="仿宋_GB2312" w:hAnsi="方正小标宋简体" w:eastAsia="仿宋_GB2312"/>
          <w:color w:val="auto"/>
          <w:sz w:val="32"/>
          <w:szCs w:val="32"/>
        </w:rPr>
      </w:pPr>
      <w:r>
        <w:rPr>
          <w:rFonts w:hint="eastAsia" w:eastAsia="楷体_GB2312"/>
          <w:b/>
          <w:bCs/>
          <w:color w:val="auto"/>
          <w:kern w:val="2"/>
          <w:sz w:val="32"/>
          <w:szCs w:val="32"/>
        </w:rPr>
        <w:t>（一）产业集聚效应显著。</w:t>
      </w:r>
      <w:r>
        <w:rPr>
          <w:rFonts w:hint="eastAsia" w:ascii="仿宋_GB2312" w:hAnsi="Calibri" w:eastAsia="仿宋_GB2312"/>
          <w:color w:val="auto"/>
          <w:sz w:val="32"/>
          <w:szCs w:val="32"/>
        </w:rPr>
        <w:t>到2025年，</w:t>
      </w:r>
      <w:bookmarkStart w:id="5" w:name="_Hlk82568291"/>
      <w:r>
        <w:rPr>
          <w:rFonts w:hint="eastAsia" w:ascii="仿宋_GB2312" w:hAnsi="Calibri" w:eastAsia="仿宋_GB2312"/>
          <w:color w:val="auto"/>
          <w:sz w:val="32"/>
          <w:szCs w:val="32"/>
        </w:rPr>
        <w:t>规划建设6个以上</w:t>
      </w:r>
      <w:r>
        <w:rPr>
          <w:rFonts w:hint="eastAsia" w:ascii="仿宋_GB2312" w:hAnsi="方正小标宋简体" w:eastAsia="仿宋_GB2312"/>
          <w:color w:val="auto"/>
          <w:sz w:val="32"/>
          <w:szCs w:val="32"/>
        </w:rPr>
        <w:t>产业布局合理的</w:t>
      </w:r>
      <w:r>
        <w:rPr>
          <w:rFonts w:hint="eastAsia" w:ascii="仿宋_GB2312" w:hAnsi="Calibri" w:eastAsia="仿宋_GB2312"/>
          <w:color w:val="auto"/>
          <w:sz w:val="32"/>
          <w:szCs w:val="32"/>
        </w:rPr>
        <w:t>产业片区，</w:t>
      </w:r>
      <w:r>
        <w:rPr>
          <w:rFonts w:hint="eastAsia" w:ascii="仿宋_GB2312" w:hAnsi="Microsoft YaHei UI Light" w:eastAsia="仿宋_GB2312"/>
          <w:color w:val="auto"/>
          <w:sz w:val="32"/>
          <w:szCs w:val="32"/>
        </w:rPr>
        <w:t>形成</w:t>
      </w:r>
      <w:r>
        <w:rPr>
          <w:rFonts w:hint="eastAsia" w:ascii="仿宋_GB2312" w:hAnsi="方正小标宋简体" w:eastAsia="仿宋_GB2312"/>
          <w:color w:val="auto"/>
          <w:sz w:val="32"/>
          <w:szCs w:val="32"/>
        </w:rPr>
        <w:t>“一核一带、三谷联动、多点支撑”大健康产业空间格局</w:t>
      </w:r>
      <w:r>
        <w:rPr>
          <w:rFonts w:hint="eastAsia" w:ascii="仿宋_GB2312" w:hAnsi="Microsoft YaHei UI Light" w:eastAsia="仿宋_GB2312" w:cs="仿宋"/>
          <w:color w:val="auto"/>
          <w:sz w:val="32"/>
          <w:szCs w:val="32"/>
        </w:rPr>
        <w:t>，打造协同效应、集聚效益明显提升的产业集群。</w:t>
      </w:r>
      <w:bookmarkEnd w:id="5"/>
    </w:p>
    <w:p>
      <w:pPr>
        <w:pStyle w:val="15"/>
        <w:shd w:val="clear" w:color="auto" w:fill="auto"/>
        <w:spacing w:beforeAutospacing="0" w:afterAutospacing="0" w:line="560" w:lineRule="exact"/>
        <w:ind w:firstLine="646"/>
        <w:jc w:val="both"/>
        <w:outlineLvl w:val="1"/>
        <w:rPr>
          <w:rFonts w:ascii="仿宋_GB2312" w:hAnsi="方正小标宋简体" w:eastAsia="仿宋_GB2312"/>
          <w:color w:val="auto"/>
          <w:sz w:val="32"/>
          <w:szCs w:val="32"/>
        </w:rPr>
      </w:pPr>
      <w:r>
        <w:rPr>
          <w:rFonts w:hint="eastAsia" w:eastAsia="楷体_GB2312"/>
          <w:b/>
          <w:bCs/>
          <w:color w:val="auto"/>
          <w:kern w:val="2"/>
          <w:sz w:val="32"/>
          <w:szCs w:val="32"/>
        </w:rPr>
        <w:t>（二）产业创新体系完善。</w:t>
      </w:r>
      <w:r>
        <w:rPr>
          <w:rFonts w:hint="eastAsia" w:ascii="仿宋_GB2312" w:hAnsi="方正小标宋简体" w:eastAsia="仿宋_GB2312"/>
          <w:color w:val="auto"/>
          <w:sz w:val="32"/>
          <w:szCs w:val="32"/>
        </w:rPr>
        <w:t>培育发展一批自主创新能力强、具有科技引领作用的重点企业，新建一批国家、省市级创新载体，在生命信息、康复养老、精准医疗、数字化健康管理等领域实现技术研发和产业化的重大突破，形成“产学研医”深度融合的大</w:t>
      </w:r>
      <w:r>
        <w:rPr>
          <w:rFonts w:hint="eastAsia" w:ascii="仿宋_GB2312" w:hAnsi="Microsoft YaHei UI Light" w:eastAsia="仿宋_GB2312" w:cs="仿宋"/>
          <w:color w:val="auto"/>
          <w:sz w:val="32"/>
          <w:szCs w:val="32"/>
        </w:rPr>
        <w:t>健康产业新模式</w:t>
      </w:r>
      <w:r>
        <w:rPr>
          <w:rFonts w:hint="eastAsia" w:ascii="仿宋_GB2312" w:hAnsi="方正小标宋简体" w:eastAsia="仿宋_GB2312"/>
          <w:color w:val="auto"/>
          <w:sz w:val="32"/>
          <w:szCs w:val="32"/>
        </w:rPr>
        <w:t>。</w:t>
      </w:r>
    </w:p>
    <w:p>
      <w:pPr>
        <w:pStyle w:val="15"/>
        <w:shd w:val="clear" w:color="auto" w:fill="auto"/>
        <w:spacing w:beforeAutospacing="0" w:afterAutospacing="0" w:line="560" w:lineRule="exact"/>
        <w:ind w:firstLine="646"/>
        <w:jc w:val="both"/>
        <w:outlineLvl w:val="1"/>
        <w:rPr>
          <w:rFonts w:ascii="楷体" w:hAnsi="楷体" w:eastAsia="楷体"/>
          <w:b/>
          <w:bCs/>
          <w:color w:val="auto"/>
          <w:sz w:val="32"/>
          <w:szCs w:val="32"/>
        </w:rPr>
      </w:pPr>
      <w:r>
        <w:rPr>
          <w:rFonts w:hint="eastAsia" w:eastAsia="楷体_GB2312"/>
          <w:b/>
          <w:bCs/>
          <w:color w:val="auto"/>
          <w:kern w:val="2"/>
          <w:sz w:val="32"/>
          <w:szCs w:val="32"/>
        </w:rPr>
        <w:t>（三）健康服务满足居民需求。</w:t>
      </w:r>
      <w:r>
        <w:rPr>
          <w:rFonts w:hint="eastAsia" w:ascii="仿宋_GB2312" w:hAnsi="方正小标宋简体" w:eastAsia="仿宋_GB2312"/>
          <w:color w:val="auto"/>
          <w:sz w:val="32"/>
          <w:szCs w:val="32"/>
        </w:rPr>
        <w:t>优质健康资源覆盖面有效扩大，健康技术研发和转化能力大幅提升，医疗美容、康复养老、精准医疗、精准营养和绿色食品等健康产品和服务供给能力大幅提升，公共健康体系更加健全，居民健康显著改善。</w:t>
      </w:r>
    </w:p>
    <w:p>
      <w:pPr>
        <w:pStyle w:val="3"/>
        <w:snapToGrid w:val="0"/>
        <w:spacing w:beforeAutospacing="0" w:afterAutospacing="0" w:line="560" w:lineRule="exact"/>
        <w:ind w:firstLine="640" w:firstLineChars="200"/>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三、重点任务</w:t>
      </w:r>
    </w:p>
    <w:p>
      <w:pPr>
        <w:spacing w:line="560" w:lineRule="exact"/>
        <w:ind w:firstLine="643" w:firstLineChars="200"/>
        <w:outlineLvl w:val="1"/>
        <w:rPr>
          <w:rFonts w:ascii="仿宋_GB2312" w:hAnsi="Calibri" w:eastAsia="仿宋_GB2312"/>
          <w:color w:val="auto"/>
          <w:sz w:val="32"/>
          <w:szCs w:val="32"/>
        </w:rPr>
      </w:pPr>
      <w:r>
        <w:rPr>
          <w:rFonts w:hint="eastAsia" w:eastAsia="楷体_GB2312"/>
          <w:b/>
          <w:bCs/>
          <w:color w:val="auto"/>
          <w:sz w:val="32"/>
          <w:szCs w:val="32"/>
        </w:rPr>
        <w:t>（一）</w:t>
      </w:r>
      <w:bookmarkStart w:id="6" w:name="_Hlk82570019"/>
      <w:r>
        <w:rPr>
          <w:rFonts w:hint="eastAsia" w:eastAsia="楷体_GB2312"/>
          <w:b/>
          <w:bCs/>
          <w:color w:val="auto"/>
          <w:sz w:val="32"/>
          <w:szCs w:val="32"/>
        </w:rPr>
        <w:t>提升技术攻关能力</w:t>
      </w:r>
      <w:bookmarkEnd w:id="6"/>
      <w:r>
        <w:rPr>
          <w:rFonts w:hint="eastAsia" w:eastAsia="楷体_GB2312"/>
          <w:b/>
          <w:bCs/>
          <w:color w:val="auto"/>
          <w:sz w:val="32"/>
          <w:szCs w:val="32"/>
        </w:rPr>
        <w:t>。</w:t>
      </w:r>
      <w:r>
        <w:rPr>
          <w:rFonts w:hint="eastAsia" w:ascii="仿宋_GB2312" w:hAnsi="方正小标宋简体" w:eastAsia="仿宋_GB2312"/>
          <w:bCs/>
          <w:color w:val="auto"/>
          <w:sz w:val="32"/>
          <w:szCs w:val="32"/>
        </w:rPr>
        <w:t>重点突破</w:t>
      </w:r>
      <w:r>
        <w:rPr>
          <w:rFonts w:hint="eastAsia" w:ascii="仿宋_GB2312" w:hAnsi="方正小标宋简体" w:eastAsia="仿宋_GB2312"/>
          <w:color w:val="auto"/>
          <w:sz w:val="32"/>
          <w:szCs w:val="32"/>
        </w:rPr>
        <w:t>激光、</w:t>
      </w:r>
      <w:r>
        <w:rPr>
          <w:rFonts w:hint="eastAsia" w:ascii="仿宋_GB2312" w:hAnsi="方正小标宋简体" w:eastAsia="仿宋_GB2312"/>
          <w:bCs/>
          <w:color w:val="auto"/>
          <w:sz w:val="32"/>
          <w:szCs w:val="32"/>
        </w:rPr>
        <w:t>光子、射频、超声和</w:t>
      </w:r>
      <w:r>
        <w:rPr>
          <w:rFonts w:hint="eastAsia" w:ascii="仿宋_GB2312" w:hAnsi="方正小标宋简体" w:eastAsia="仿宋_GB2312"/>
          <w:color w:val="auto"/>
          <w:kern w:val="0"/>
          <w:sz w:val="32"/>
          <w:szCs w:val="32"/>
        </w:rPr>
        <w:t>再生医美材料</w:t>
      </w:r>
      <w:r>
        <w:rPr>
          <w:rFonts w:hint="eastAsia" w:ascii="仿宋_GB2312" w:hAnsi="方正小标宋简体" w:eastAsia="仿宋_GB2312"/>
          <w:bCs/>
          <w:color w:val="auto"/>
          <w:sz w:val="32"/>
          <w:szCs w:val="32"/>
        </w:rPr>
        <w:t>等核心技术，研制前沿医疗美容设备。</w:t>
      </w:r>
      <w:r>
        <w:rPr>
          <w:rFonts w:hint="eastAsia" w:ascii="仿宋_GB2312" w:hAnsi="方正小标宋简体" w:eastAsia="仿宋_GB2312"/>
          <w:color w:val="auto"/>
          <w:kern w:val="0"/>
          <w:sz w:val="32"/>
          <w:szCs w:val="32"/>
        </w:rPr>
        <w:t>支持康复辅助器具、健身器械的技术突破，推动智能化、数字化康复养老产品研发。建立精准营养干预技术体系，推进基于个体基因组结构特征的靶向膳食研究设计。强化种质资源与基因发掘，育种与品种创制、良种繁育、种子加工与质量控制，加快食品智能装备及食品安全自动检测装备研制</w:t>
      </w:r>
      <w:r>
        <w:rPr>
          <w:rFonts w:hint="eastAsia" w:ascii="仿宋_GB2312" w:hAnsi="Microsoft YaHei UI Light" w:eastAsia="仿宋_GB2312" w:cs="仿宋"/>
          <w:color w:val="auto"/>
          <w:sz w:val="32"/>
          <w:szCs w:val="32"/>
        </w:rPr>
        <w:t>。</w:t>
      </w:r>
      <w:r>
        <w:rPr>
          <w:rFonts w:hint="eastAsia" w:ascii="仿宋_GB2312" w:hAnsi="方正小标宋简体" w:eastAsia="仿宋_GB2312"/>
          <w:color w:val="auto"/>
          <w:kern w:val="0"/>
          <w:sz w:val="32"/>
          <w:szCs w:val="32"/>
        </w:rPr>
        <w:t>开发精准药物、高准确度和多位点分子诊断设备和配套试剂。</w:t>
      </w:r>
      <w:r>
        <w:rPr>
          <w:rFonts w:hint="eastAsia" w:ascii="仿宋_GB2312" w:hAnsi="方正小标宋简体" w:eastAsia="仿宋_GB2312"/>
          <w:bCs/>
          <w:color w:val="auto"/>
          <w:kern w:val="0"/>
          <w:sz w:val="32"/>
          <w:szCs w:val="32"/>
        </w:rPr>
        <w:t>支持化妆品创新原料研发、配方和生产工艺设计开发</w:t>
      </w:r>
      <w:r>
        <w:rPr>
          <w:rFonts w:hint="eastAsia" w:ascii="仿宋_GB2312" w:hAnsi="Calibri" w:eastAsia="仿宋_GB2312"/>
          <w:color w:val="auto"/>
          <w:sz w:val="32"/>
          <w:szCs w:val="32"/>
        </w:rPr>
        <w:t>。（</w:t>
      </w:r>
      <w:r>
        <w:rPr>
          <w:rFonts w:hint="eastAsia" w:eastAsia="楷体_GB2312"/>
          <w:color w:val="auto"/>
          <w:sz w:val="32"/>
          <w:szCs w:val="32"/>
        </w:rPr>
        <w:t>市发展改革委、科技创新委、工业和信息化局按职能分工负责</w:t>
      </w:r>
      <w:r>
        <w:rPr>
          <w:rFonts w:hint="eastAsia" w:ascii="仿宋_GB2312" w:hAnsi="Calibri" w:eastAsia="仿宋_GB2312"/>
          <w:color w:val="auto"/>
          <w:sz w:val="32"/>
          <w:szCs w:val="32"/>
        </w:rPr>
        <w:t>）</w:t>
      </w:r>
    </w:p>
    <w:p>
      <w:pPr>
        <w:spacing w:line="560" w:lineRule="exact"/>
        <w:ind w:firstLine="643" w:firstLineChars="200"/>
        <w:outlineLvl w:val="1"/>
        <w:rPr>
          <w:rFonts w:ascii="仿宋_GB2312" w:hAnsi="Calibri" w:eastAsia="仿宋_GB2312"/>
          <w:color w:val="auto"/>
          <w:sz w:val="32"/>
          <w:szCs w:val="32"/>
        </w:rPr>
      </w:pPr>
      <w:r>
        <w:rPr>
          <w:rFonts w:hint="eastAsia" w:eastAsia="楷体_GB2312"/>
          <w:b/>
          <w:bCs/>
          <w:color w:val="auto"/>
          <w:sz w:val="32"/>
          <w:szCs w:val="32"/>
        </w:rPr>
        <w:t>（二）补齐</w:t>
      </w:r>
      <w:bookmarkStart w:id="7" w:name="_Hlk82570216"/>
      <w:r>
        <w:rPr>
          <w:rFonts w:hint="eastAsia" w:eastAsia="楷体_GB2312"/>
          <w:b/>
          <w:bCs/>
          <w:color w:val="auto"/>
          <w:sz w:val="32"/>
          <w:szCs w:val="32"/>
        </w:rPr>
        <w:t>产业链条短板</w:t>
      </w:r>
      <w:bookmarkEnd w:id="7"/>
      <w:r>
        <w:rPr>
          <w:rFonts w:hint="eastAsia" w:eastAsia="楷体_GB2312"/>
          <w:b/>
          <w:bCs/>
          <w:color w:val="auto"/>
          <w:sz w:val="32"/>
          <w:szCs w:val="32"/>
        </w:rPr>
        <w:t>。</w:t>
      </w:r>
      <w:r>
        <w:rPr>
          <w:rFonts w:hint="eastAsia" w:ascii="仿宋_GB2312" w:hAnsi="Calibri" w:eastAsia="仿宋_GB2312"/>
          <w:color w:val="auto"/>
          <w:sz w:val="32"/>
          <w:szCs w:val="32"/>
        </w:rPr>
        <w:t>落实强链稳链补链，支持产业链制造、流通、服务和应用示范各环节突破短板、优化提质</w:t>
      </w:r>
      <w:r>
        <w:rPr>
          <w:rFonts w:hint="eastAsia" w:ascii="仿宋_GB2312" w:hAnsi="方正小标宋简体" w:eastAsia="仿宋_GB2312"/>
          <w:color w:val="auto"/>
          <w:kern w:val="0"/>
          <w:sz w:val="32"/>
          <w:szCs w:val="32"/>
        </w:rPr>
        <w:t>，实现产业链优化、服务链整合。</w:t>
      </w:r>
      <w:bookmarkStart w:id="8" w:name="_Hlk82570241"/>
      <w:r>
        <w:rPr>
          <w:rFonts w:hint="eastAsia" w:ascii="仿宋_GB2312" w:hAnsi="方正小标宋简体" w:eastAsia="仿宋_GB2312"/>
          <w:color w:val="auto"/>
          <w:kern w:val="0"/>
          <w:sz w:val="32"/>
          <w:szCs w:val="32"/>
        </w:rPr>
        <w:t>大力支持设备制造业和原材料生产，构建从研发、中试到产业化的公共服务平台，</w:t>
      </w:r>
      <w:r>
        <w:rPr>
          <w:rFonts w:ascii="仿宋_GB2312" w:hAnsi="方正小标宋简体" w:eastAsia="仿宋_GB2312"/>
          <w:color w:val="auto"/>
          <w:kern w:val="0"/>
          <w:sz w:val="32"/>
          <w:szCs w:val="32"/>
        </w:rPr>
        <w:t>促进创新成果转化</w:t>
      </w:r>
      <w:bookmarkEnd w:id="8"/>
      <w:r>
        <w:rPr>
          <w:rFonts w:hint="eastAsia" w:ascii="仿宋_GB2312" w:hAnsi="方正小标宋简体" w:eastAsia="仿宋_GB2312"/>
          <w:color w:val="auto"/>
          <w:kern w:val="0"/>
          <w:sz w:val="32"/>
          <w:szCs w:val="32"/>
        </w:rPr>
        <w:t>，推动康复养老服务、医疗美容服务、健康管理等健康服务行业向专业化、规范化和差异化发展，推动技术及服务人才队伍建设，支持承办国际国内知名展会及论坛，提升品牌影响力。</w:t>
      </w:r>
      <w:r>
        <w:rPr>
          <w:rFonts w:hint="eastAsia" w:ascii="仿宋_GB2312" w:hAnsi="Calibri" w:eastAsia="仿宋_GB2312"/>
          <w:color w:val="auto"/>
          <w:sz w:val="32"/>
          <w:szCs w:val="32"/>
        </w:rPr>
        <w:t>（</w:t>
      </w:r>
      <w:r>
        <w:rPr>
          <w:rFonts w:hint="eastAsia" w:eastAsia="楷体_GB2312"/>
          <w:color w:val="auto"/>
          <w:sz w:val="32"/>
          <w:szCs w:val="32"/>
        </w:rPr>
        <w:t>市发展改革委、科技创新委、工业和信息化局、市场监管局按职能分工负责</w:t>
      </w:r>
      <w:r>
        <w:rPr>
          <w:rFonts w:hint="eastAsia" w:ascii="仿宋_GB2312" w:hAnsi="Calibri" w:eastAsia="仿宋_GB2312"/>
          <w:color w:val="auto"/>
          <w:sz w:val="32"/>
          <w:szCs w:val="32"/>
        </w:rPr>
        <w:t>）</w:t>
      </w:r>
    </w:p>
    <w:p>
      <w:pPr>
        <w:spacing w:line="560" w:lineRule="exact"/>
        <w:ind w:firstLine="643" w:firstLineChars="200"/>
        <w:rPr>
          <w:rFonts w:ascii="仿宋_GB2312" w:hAnsi="仿宋_GB2312" w:eastAsia="仿宋_GB2312" w:cs="仿宋_GB2312"/>
          <w:color w:val="auto"/>
          <w:sz w:val="32"/>
          <w:szCs w:val="32"/>
        </w:rPr>
      </w:pPr>
      <w:r>
        <w:rPr>
          <w:rFonts w:hint="eastAsia" w:eastAsia="楷体_GB2312"/>
          <w:b/>
          <w:bCs/>
          <w:color w:val="auto"/>
          <w:sz w:val="32"/>
          <w:szCs w:val="32"/>
        </w:rPr>
        <w:t>（三）</w:t>
      </w:r>
      <w:bookmarkStart w:id="9" w:name="_Hlk82570389"/>
      <w:r>
        <w:rPr>
          <w:rFonts w:hint="eastAsia" w:eastAsia="楷体_GB2312"/>
          <w:b/>
          <w:bCs/>
          <w:color w:val="auto"/>
          <w:sz w:val="32"/>
          <w:szCs w:val="32"/>
        </w:rPr>
        <w:t>优化企业梯次结构</w:t>
      </w:r>
      <w:bookmarkEnd w:id="9"/>
      <w:r>
        <w:rPr>
          <w:rFonts w:hint="eastAsia" w:eastAsia="楷体_GB2312"/>
          <w:b/>
          <w:bCs/>
          <w:color w:val="auto"/>
          <w:sz w:val="32"/>
          <w:szCs w:val="32"/>
        </w:rPr>
        <w:t>。</w:t>
      </w:r>
      <w:r>
        <w:rPr>
          <w:rFonts w:hint="eastAsia" w:ascii="仿宋_GB2312" w:hAnsi="仿宋_GB2312" w:eastAsia="仿宋_GB2312" w:cs="仿宋_GB2312"/>
          <w:color w:val="auto"/>
          <w:sz w:val="32"/>
          <w:szCs w:val="32"/>
        </w:rPr>
        <w:t>培育引进行业重点企业，</w:t>
      </w:r>
      <w:r>
        <w:rPr>
          <w:rFonts w:hint="eastAsia" w:ascii="仿宋_GB2312" w:hAnsi="方正小标宋简体" w:eastAsia="仿宋_GB2312"/>
          <w:bCs/>
          <w:color w:val="auto"/>
          <w:sz w:val="32"/>
          <w:szCs w:val="32"/>
        </w:rPr>
        <w:t>培育一批医疗美容硬件和康复养老器具制造企业，</w:t>
      </w:r>
      <w:r>
        <w:rPr>
          <w:rFonts w:hint="eastAsia" w:ascii="仿宋_GB2312" w:hAnsi="方正小标宋简体" w:eastAsia="仿宋_GB2312"/>
          <w:color w:val="auto"/>
          <w:sz w:val="32"/>
          <w:szCs w:val="32"/>
        </w:rPr>
        <w:t>建设</w:t>
      </w:r>
      <w:r>
        <w:rPr>
          <w:rFonts w:hint="eastAsia" w:ascii="仿宋_GB2312" w:hAnsi="方正小标宋简体" w:eastAsia="仿宋_GB2312"/>
          <w:bCs/>
          <w:color w:val="auto"/>
          <w:sz w:val="32"/>
          <w:szCs w:val="32"/>
        </w:rPr>
        <w:t>一批</w:t>
      </w:r>
      <w:r>
        <w:rPr>
          <w:rFonts w:hint="eastAsia" w:ascii="仿宋_GB2312" w:hAnsi="方正小标宋简体" w:eastAsia="仿宋_GB2312"/>
          <w:color w:val="auto"/>
          <w:sz w:val="32"/>
          <w:szCs w:val="32"/>
        </w:rPr>
        <w:t>专业化、规范化的医美、康养、诊疗等健康服务机构，支持新型康复服务的产业化发展</w:t>
      </w:r>
      <w:bookmarkStart w:id="10" w:name="_Hlk82570304"/>
      <w:r>
        <w:rPr>
          <w:rFonts w:hint="eastAsia" w:ascii="仿宋_GB2312" w:hAnsi="方正小标宋简体" w:eastAsia="仿宋_GB2312"/>
          <w:color w:val="auto"/>
          <w:sz w:val="32"/>
          <w:szCs w:val="32"/>
        </w:rPr>
        <w:t>。优化产业结构，大力培育本地企业</w:t>
      </w:r>
      <w:bookmarkEnd w:id="10"/>
      <w:r>
        <w:rPr>
          <w:rFonts w:hint="eastAsia" w:ascii="仿宋_GB2312" w:hAnsi="方正小标宋简体" w:eastAsia="仿宋_GB2312"/>
          <w:color w:val="auto"/>
          <w:sz w:val="32"/>
          <w:szCs w:val="32"/>
        </w:rPr>
        <w:t>，</w:t>
      </w:r>
      <w:r>
        <w:rPr>
          <w:rFonts w:hint="eastAsia" w:ascii="仿宋_GB2312" w:hAnsi="仿宋_GB2312" w:eastAsia="仿宋_GB2312" w:cs="仿宋_GB2312"/>
          <w:color w:val="auto"/>
          <w:sz w:val="32"/>
          <w:szCs w:val="32"/>
        </w:rPr>
        <w:t>逐步</w:t>
      </w:r>
      <w:bookmarkStart w:id="11" w:name="_Hlk82570355"/>
      <w:r>
        <w:rPr>
          <w:rFonts w:hint="eastAsia" w:ascii="仿宋_GB2312" w:hAnsi="仿宋_GB2312" w:eastAsia="仿宋_GB2312" w:cs="仿宋_GB2312"/>
          <w:color w:val="auto"/>
          <w:sz w:val="32"/>
          <w:szCs w:val="32"/>
        </w:rPr>
        <w:t>形成</w:t>
      </w:r>
      <w:bookmarkStart w:id="12" w:name="_Hlk82570410"/>
      <w:r>
        <w:rPr>
          <w:rFonts w:hint="eastAsia" w:ascii="仿宋_GB2312" w:hAnsi="仿宋_GB2312" w:eastAsia="仿宋_GB2312" w:cs="仿宋_GB2312"/>
          <w:color w:val="auto"/>
          <w:sz w:val="32"/>
          <w:szCs w:val="32"/>
        </w:rPr>
        <w:t>重点企业引领作用强，中小企业支撑能力足，初创企业发展速度快</w:t>
      </w:r>
      <w:bookmarkEnd w:id="12"/>
      <w:r>
        <w:rPr>
          <w:rFonts w:hint="eastAsia" w:ascii="仿宋_GB2312" w:hAnsi="仿宋_GB2312" w:eastAsia="仿宋_GB2312" w:cs="仿宋_GB2312"/>
          <w:color w:val="auto"/>
          <w:sz w:val="32"/>
          <w:szCs w:val="32"/>
        </w:rPr>
        <w:t>，制造和服务企业互为支撑的企业集群。</w:t>
      </w:r>
      <w:r>
        <w:rPr>
          <w:rFonts w:hint="eastAsia" w:ascii="仿宋_GB2312" w:hAnsi="Calibri" w:eastAsia="仿宋_GB2312"/>
          <w:color w:val="auto"/>
          <w:sz w:val="32"/>
          <w:szCs w:val="32"/>
        </w:rPr>
        <w:t>（</w:t>
      </w:r>
      <w:r>
        <w:rPr>
          <w:rFonts w:hint="eastAsia" w:eastAsia="楷体_GB2312"/>
          <w:color w:val="auto"/>
          <w:sz w:val="32"/>
          <w:szCs w:val="32"/>
        </w:rPr>
        <w:t>市发展改革委、科技创新委、工业和信息化局、市场监管局、中小企业服务局按职能分工负责</w:t>
      </w:r>
      <w:r>
        <w:rPr>
          <w:rFonts w:hint="eastAsia" w:ascii="仿宋_GB2312" w:hAnsi="Calibri" w:eastAsia="仿宋_GB2312"/>
          <w:color w:val="auto"/>
          <w:sz w:val="32"/>
          <w:szCs w:val="32"/>
        </w:rPr>
        <w:t>）</w:t>
      </w:r>
    </w:p>
    <w:bookmarkEnd w:id="11"/>
    <w:p>
      <w:pPr>
        <w:spacing w:line="560" w:lineRule="exact"/>
        <w:ind w:firstLine="643" w:firstLineChars="200"/>
        <w:outlineLvl w:val="1"/>
        <w:rPr>
          <w:rFonts w:ascii="仿宋_GB2312" w:hAnsi="方正小标宋简体" w:eastAsia="仿宋_GB2312"/>
          <w:color w:val="auto"/>
          <w:kern w:val="0"/>
          <w:sz w:val="32"/>
          <w:szCs w:val="32"/>
        </w:rPr>
      </w:pPr>
      <w:r>
        <w:rPr>
          <w:rFonts w:hint="eastAsia" w:eastAsia="楷体_GB2312"/>
          <w:b/>
          <w:bCs/>
          <w:color w:val="auto"/>
          <w:sz w:val="32"/>
          <w:szCs w:val="32"/>
        </w:rPr>
        <w:t>（四）</w:t>
      </w:r>
      <w:bookmarkStart w:id="13" w:name="_Hlk82570493"/>
      <w:r>
        <w:rPr>
          <w:rFonts w:hint="eastAsia" w:eastAsia="楷体_GB2312"/>
          <w:b/>
          <w:bCs/>
          <w:color w:val="auto"/>
          <w:sz w:val="32"/>
          <w:szCs w:val="32"/>
        </w:rPr>
        <w:t>打造特色产业片区</w:t>
      </w:r>
      <w:bookmarkEnd w:id="13"/>
      <w:r>
        <w:rPr>
          <w:rFonts w:hint="eastAsia" w:eastAsia="楷体_GB2312"/>
          <w:b/>
          <w:bCs/>
          <w:color w:val="auto"/>
          <w:sz w:val="32"/>
          <w:szCs w:val="32"/>
        </w:rPr>
        <w:t>。</w:t>
      </w:r>
      <w:r>
        <w:rPr>
          <w:rFonts w:hint="eastAsia" w:ascii="仿宋_GB2312" w:hAnsi="方正小标宋简体" w:eastAsia="仿宋_GB2312"/>
          <w:color w:val="auto"/>
          <w:kern w:val="0"/>
          <w:sz w:val="32"/>
          <w:szCs w:val="32"/>
        </w:rPr>
        <w:t>按照“一核两带、三谷联动、多点支撑”空间布局，重点建设前海大健康核心研发区、“华强北-罗湖口岸-文锦渡-莲塘-沙头角口岸”医疗美容带、盐田精准医疗创新中心（健康谷）、盐田-大鹏康养文旅带、坪山深圳美丽谷、大鹏深圳国际生物谷（食品谷）以及国家农业科技园区等片区</w:t>
      </w:r>
      <w:r>
        <w:rPr>
          <w:rFonts w:ascii="仿宋_GB2312" w:hAnsi="方正小标宋简体" w:eastAsia="仿宋_GB2312"/>
          <w:color w:val="auto"/>
          <w:kern w:val="0"/>
          <w:sz w:val="32"/>
          <w:szCs w:val="32"/>
        </w:rPr>
        <w:t>。</w:t>
      </w:r>
      <w:r>
        <w:rPr>
          <w:rFonts w:hint="eastAsia" w:ascii="仿宋_GB2312" w:hAnsi="Calibri" w:eastAsia="仿宋_GB2312"/>
          <w:color w:val="auto"/>
          <w:sz w:val="32"/>
          <w:szCs w:val="32"/>
        </w:rPr>
        <w:t>（</w:t>
      </w:r>
      <w:r>
        <w:rPr>
          <w:rFonts w:hint="eastAsia" w:eastAsia="楷体_GB2312"/>
          <w:color w:val="auto"/>
          <w:sz w:val="32"/>
          <w:szCs w:val="32"/>
        </w:rPr>
        <w:t>市发展改革委、规划和自然资源局、科技创新委、工业和信息化局、罗湖区政府、盐田区政府、坪山区政府、大鹏新区管委会、前海管理局按职能分工负责</w:t>
      </w:r>
      <w:r>
        <w:rPr>
          <w:rFonts w:hint="eastAsia" w:ascii="仿宋_GB2312" w:hAnsi="Calibri" w:eastAsia="仿宋_GB2312"/>
          <w:color w:val="auto"/>
          <w:sz w:val="32"/>
          <w:szCs w:val="32"/>
        </w:rPr>
        <w:t>）</w:t>
      </w:r>
    </w:p>
    <w:p>
      <w:pPr>
        <w:spacing w:line="560" w:lineRule="exact"/>
        <w:ind w:firstLine="643" w:firstLineChars="200"/>
        <w:outlineLvl w:val="1"/>
        <w:rPr>
          <w:rFonts w:eastAsia="楷体_GB2312"/>
          <w:b/>
          <w:color w:val="auto"/>
          <w:sz w:val="32"/>
          <w:szCs w:val="32"/>
        </w:rPr>
      </w:pPr>
      <w:r>
        <w:rPr>
          <w:rFonts w:hint="eastAsia" w:eastAsia="楷体_GB2312"/>
          <w:b/>
          <w:bCs/>
          <w:color w:val="auto"/>
          <w:sz w:val="32"/>
          <w:szCs w:val="32"/>
        </w:rPr>
        <w:t>（五）</w:t>
      </w:r>
      <w:bookmarkStart w:id="14" w:name="_Hlk82571032"/>
      <w:r>
        <w:rPr>
          <w:rFonts w:hint="eastAsia" w:eastAsia="楷体_GB2312"/>
          <w:b/>
          <w:bCs/>
          <w:color w:val="auto"/>
          <w:sz w:val="32"/>
          <w:szCs w:val="32"/>
        </w:rPr>
        <w:t>强化健康服务能力</w:t>
      </w:r>
      <w:bookmarkEnd w:id="14"/>
      <w:r>
        <w:rPr>
          <w:rFonts w:hint="eastAsia" w:eastAsia="楷体_GB2312"/>
          <w:b/>
          <w:bCs/>
          <w:color w:val="auto"/>
          <w:sz w:val="32"/>
          <w:szCs w:val="32"/>
        </w:rPr>
        <w:t>。</w:t>
      </w:r>
      <w:bookmarkStart w:id="15" w:name="_Hlk82571041"/>
      <w:r>
        <w:rPr>
          <w:rFonts w:hint="eastAsia" w:ascii="仿宋_GB2312" w:hAnsi="Microsoft YaHei UI Light" w:eastAsia="仿宋_GB2312" w:cs="仿宋"/>
          <w:color w:val="auto"/>
          <w:sz w:val="32"/>
          <w:szCs w:val="32"/>
        </w:rPr>
        <w:t>围绕居民健康生活和全生命周期健康管理，丰富健康咨询、健康检测、绿色食品、定制膳食、精准医疗、医疗美容和康复养老产品和服务供给，建成完善的“食、诊、医、美”健康服务体系，提升健康服务能力整体实力。</w:t>
      </w:r>
      <w:bookmarkEnd w:id="15"/>
      <w:r>
        <w:rPr>
          <w:rFonts w:hint="eastAsia" w:ascii="仿宋_GB2312" w:hAnsi="Calibri" w:eastAsia="仿宋_GB2312"/>
          <w:color w:val="auto"/>
          <w:sz w:val="32"/>
          <w:szCs w:val="32"/>
        </w:rPr>
        <w:t>（</w:t>
      </w:r>
      <w:r>
        <w:rPr>
          <w:rFonts w:hint="eastAsia" w:eastAsia="楷体_GB2312"/>
          <w:color w:val="auto"/>
          <w:sz w:val="32"/>
          <w:szCs w:val="32"/>
        </w:rPr>
        <w:t>市卫生健康委、发展改革委、医疗保障局、市场监管局按职能分工负责</w:t>
      </w:r>
      <w:r>
        <w:rPr>
          <w:rFonts w:hint="eastAsia" w:ascii="仿宋_GB2312" w:hAnsi="Calibri" w:eastAsia="仿宋_GB2312"/>
          <w:color w:val="auto"/>
          <w:sz w:val="32"/>
          <w:szCs w:val="32"/>
        </w:rPr>
        <w:t>）</w:t>
      </w:r>
    </w:p>
    <w:p>
      <w:pPr>
        <w:pStyle w:val="3"/>
        <w:snapToGrid w:val="0"/>
        <w:spacing w:beforeAutospacing="0" w:afterAutospacing="0" w:line="560" w:lineRule="exact"/>
        <w:ind w:firstLine="640" w:firstLineChars="200"/>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四、重点工程</w:t>
      </w:r>
    </w:p>
    <w:p>
      <w:pPr>
        <w:spacing w:line="560" w:lineRule="exact"/>
        <w:ind w:firstLine="643" w:firstLineChars="200"/>
        <w:outlineLvl w:val="1"/>
        <w:rPr>
          <w:rFonts w:ascii="仿宋_GB2312" w:hAnsi="方正小标宋简体" w:eastAsia="仿宋_GB2312"/>
          <w:color w:val="auto"/>
          <w:kern w:val="0"/>
          <w:sz w:val="32"/>
          <w:szCs w:val="32"/>
        </w:rPr>
      </w:pPr>
      <w:r>
        <w:rPr>
          <w:rFonts w:hint="eastAsia" w:eastAsia="楷体_GB2312"/>
          <w:b/>
          <w:bCs/>
          <w:color w:val="auto"/>
          <w:sz w:val="32"/>
          <w:szCs w:val="32"/>
        </w:rPr>
        <w:t>（一）</w:t>
      </w:r>
      <w:bookmarkStart w:id="16" w:name="_Hlk82571164"/>
      <w:r>
        <w:rPr>
          <w:rFonts w:hint="eastAsia" w:eastAsia="楷体_GB2312"/>
          <w:b/>
          <w:bCs/>
          <w:color w:val="auto"/>
          <w:sz w:val="32"/>
          <w:szCs w:val="32"/>
        </w:rPr>
        <w:t>医疗美容品质提升工程</w:t>
      </w:r>
      <w:bookmarkEnd w:id="16"/>
      <w:r>
        <w:rPr>
          <w:rFonts w:hint="eastAsia" w:eastAsia="楷体_GB2312"/>
          <w:b/>
          <w:bCs/>
          <w:color w:val="auto"/>
          <w:sz w:val="32"/>
          <w:szCs w:val="32"/>
        </w:rPr>
        <w:t>。</w:t>
      </w:r>
      <w:r>
        <w:rPr>
          <w:rFonts w:hint="eastAsia" w:ascii="仿宋_GB2312" w:hAnsi="方正小标宋简体" w:eastAsia="仿宋_GB2312"/>
          <w:color w:val="auto"/>
          <w:kern w:val="0"/>
          <w:sz w:val="32"/>
          <w:szCs w:val="32"/>
        </w:rPr>
        <w:t>支持</w:t>
      </w:r>
      <w:bookmarkStart w:id="17" w:name="_Hlk82571182"/>
      <w:r>
        <w:rPr>
          <w:rFonts w:hint="eastAsia" w:ascii="仿宋_GB2312" w:hAnsi="方正小标宋简体" w:eastAsia="仿宋_GB2312"/>
          <w:color w:val="auto"/>
          <w:kern w:val="0"/>
          <w:sz w:val="32"/>
          <w:szCs w:val="32"/>
        </w:rPr>
        <w:t>开发牙科种植体、再生型医疗美容材料、美容激光仪、热玛吉、超声刀等新型医疗美容产品及设备</w:t>
      </w:r>
      <w:bookmarkEnd w:id="17"/>
      <w:r>
        <w:rPr>
          <w:rFonts w:hint="eastAsia" w:ascii="仿宋_GB2312" w:hAnsi="方正小标宋简体" w:eastAsia="仿宋_GB2312"/>
          <w:color w:val="auto"/>
          <w:kern w:val="0"/>
          <w:sz w:val="32"/>
          <w:szCs w:val="32"/>
        </w:rPr>
        <w:t>。</w:t>
      </w:r>
      <w:bookmarkStart w:id="18" w:name="_Hlk82571212"/>
      <w:r>
        <w:rPr>
          <w:rFonts w:hint="eastAsia" w:ascii="仿宋_GB2312" w:hAnsi="方正小标宋简体" w:eastAsia="仿宋_GB2312"/>
          <w:color w:val="auto"/>
          <w:kern w:val="0"/>
          <w:sz w:val="32"/>
          <w:szCs w:val="32"/>
        </w:rPr>
        <w:t>开发基因和细胞抗衰老技术</w:t>
      </w:r>
      <w:r>
        <w:rPr>
          <w:rFonts w:hint="eastAsia" w:ascii="仿宋_GB2312" w:hAnsi="方正小标宋简体" w:eastAsia="仿宋_GB2312"/>
          <w:bCs/>
          <w:color w:val="auto"/>
          <w:sz w:val="32"/>
          <w:szCs w:val="32"/>
        </w:rPr>
        <w:t>，</w:t>
      </w:r>
      <w:bookmarkEnd w:id="18"/>
      <w:r>
        <w:rPr>
          <w:rFonts w:hint="eastAsia" w:ascii="仿宋_GB2312" w:hAnsi="方正小标宋简体" w:eastAsia="仿宋_GB2312"/>
          <w:bCs/>
          <w:color w:val="auto"/>
          <w:sz w:val="32"/>
          <w:szCs w:val="32"/>
        </w:rPr>
        <w:t>发展以个性化订制为特色的医疗美容项目</w:t>
      </w:r>
      <w:r>
        <w:rPr>
          <w:rFonts w:hint="eastAsia" w:ascii="仿宋_GB2312" w:hAnsi="方正小标宋简体" w:eastAsia="仿宋_GB2312"/>
          <w:color w:val="auto"/>
          <w:kern w:val="0"/>
          <w:sz w:val="32"/>
          <w:szCs w:val="32"/>
        </w:rPr>
        <w:t>，吸引国际医疗美容机构聚集。依托企业和行业协会，整合深圳市医疗美容机构资源，打造医美创新联盟。聚焦互联网医疗+健康大数据，搭建美容产业数据共享平台。推动产学研医结合，依托重点医美企业与高校合作，搭建创新技术研发、转化平台。</w:t>
      </w:r>
      <w:r>
        <w:rPr>
          <w:rFonts w:hint="eastAsia" w:ascii="仿宋_GB2312" w:hAnsi="方正小标宋简体" w:eastAsia="仿宋_GB2312"/>
          <w:bCs/>
          <w:color w:val="auto"/>
          <w:sz w:val="32"/>
          <w:szCs w:val="32"/>
        </w:rPr>
        <w:t>探索医疗美容保险服务。</w:t>
      </w:r>
      <w:r>
        <w:rPr>
          <w:rFonts w:hint="eastAsia" w:ascii="仿宋_GB2312" w:hAnsi="方正小标宋简体" w:eastAsia="仿宋_GB2312"/>
          <w:color w:val="auto"/>
          <w:kern w:val="0"/>
          <w:sz w:val="32"/>
          <w:szCs w:val="32"/>
        </w:rPr>
        <w:t>建立行业规范，加强行业监管。加快培养医疗美容医师等从业人员，加速推进企业资质认定及从业人员资格认证规范化进程。（</w:t>
      </w:r>
      <w:r>
        <w:rPr>
          <w:rFonts w:hint="eastAsia" w:eastAsia="楷体_GB2312"/>
          <w:color w:val="auto"/>
          <w:sz w:val="32"/>
          <w:szCs w:val="32"/>
        </w:rPr>
        <w:t>市发展改革委、科技创新委、工业和信息化局、市场监管局、卫生健康委、医疗保障局、市</w:t>
      </w:r>
      <w:r>
        <w:rPr>
          <w:rFonts w:eastAsia="楷体_GB2312"/>
          <w:color w:val="auto"/>
          <w:sz w:val="32"/>
          <w:szCs w:val="32"/>
          <w:lang w:val="en"/>
        </w:rPr>
        <w:t>人力资源保障局</w:t>
      </w:r>
      <w:r>
        <w:rPr>
          <w:rFonts w:hint="eastAsia" w:eastAsia="楷体_GB2312"/>
          <w:color w:val="auto"/>
          <w:sz w:val="32"/>
          <w:szCs w:val="32"/>
        </w:rPr>
        <w:t>、教育局、罗湖区政府、坪山区政府按职能分工负责）</w:t>
      </w:r>
    </w:p>
    <w:p>
      <w:pPr>
        <w:spacing w:line="560" w:lineRule="exact"/>
        <w:ind w:firstLine="643" w:firstLineChars="200"/>
        <w:outlineLvl w:val="1"/>
        <w:rPr>
          <w:rFonts w:ascii="仿宋_GB2312" w:hAnsi="方正小标宋简体" w:eastAsia="仿宋_GB2312"/>
          <w:bCs/>
          <w:color w:val="auto"/>
          <w:kern w:val="0"/>
          <w:sz w:val="32"/>
          <w:szCs w:val="32"/>
        </w:rPr>
      </w:pPr>
      <w:r>
        <w:rPr>
          <w:rFonts w:hint="eastAsia" w:eastAsia="楷体_GB2312"/>
          <w:b/>
          <w:bCs/>
          <w:color w:val="auto"/>
          <w:sz w:val="32"/>
          <w:szCs w:val="32"/>
        </w:rPr>
        <w:t>（二）</w:t>
      </w:r>
      <w:bookmarkStart w:id="19" w:name="_Hlk82571270"/>
      <w:r>
        <w:rPr>
          <w:rFonts w:hint="eastAsia" w:eastAsia="楷体_GB2312"/>
          <w:b/>
          <w:bCs/>
          <w:color w:val="auto"/>
          <w:sz w:val="32"/>
          <w:szCs w:val="32"/>
        </w:rPr>
        <w:t>康复养老示范亮点工程</w:t>
      </w:r>
      <w:bookmarkEnd w:id="19"/>
      <w:r>
        <w:rPr>
          <w:rFonts w:hint="eastAsia" w:eastAsia="楷体_GB2312"/>
          <w:b/>
          <w:bCs/>
          <w:color w:val="auto"/>
          <w:sz w:val="32"/>
          <w:szCs w:val="32"/>
        </w:rPr>
        <w:t>。</w:t>
      </w:r>
      <w:r>
        <w:rPr>
          <w:rFonts w:hint="eastAsia" w:ascii="仿宋_GB2312" w:hAnsi="方正小标宋简体" w:eastAsia="仿宋_GB2312"/>
          <w:bCs/>
          <w:color w:val="auto"/>
          <w:kern w:val="0"/>
          <w:sz w:val="32"/>
          <w:szCs w:val="32"/>
        </w:rPr>
        <w:t>支持</w:t>
      </w:r>
      <w:bookmarkStart w:id="20" w:name="_Hlk82571289"/>
      <w:r>
        <w:rPr>
          <w:rFonts w:hint="eastAsia" w:ascii="仿宋_GB2312" w:hAnsi="方正小标宋简体" w:eastAsia="仿宋_GB2312"/>
          <w:bCs/>
          <w:color w:val="auto"/>
          <w:kern w:val="0"/>
          <w:sz w:val="32"/>
          <w:szCs w:val="32"/>
        </w:rPr>
        <w:t>新型康复训练器材、专业康复辅助器具、义肢及矫形产品、康复机器人、护理机器人、残疾人专用保健用品、新型智能康复训练系统和设备等研发制造和推广应用</w:t>
      </w:r>
      <w:bookmarkEnd w:id="20"/>
      <w:r>
        <w:rPr>
          <w:rFonts w:hint="eastAsia" w:ascii="仿宋_GB2312" w:hAnsi="方正小标宋简体" w:eastAsia="仿宋_GB2312"/>
          <w:bCs/>
          <w:color w:val="auto"/>
          <w:kern w:val="0"/>
          <w:sz w:val="32"/>
          <w:szCs w:val="32"/>
        </w:rPr>
        <w:t>。布局康复医学、预防医学、慢病管理、数据分析等科技研究专项，建立和完善康复服务技术标准、行业标准，支持引进和培养复合型康复治疗师等专业人员。</w:t>
      </w:r>
      <w:bookmarkStart w:id="21" w:name="_Hlk82571337"/>
      <w:r>
        <w:rPr>
          <w:rFonts w:hint="eastAsia" w:ascii="仿宋_GB2312" w:hAnsi="方正小标宋简体" w:eastAsia="仿宋_GB2312"/>
          <w:bCs/>
          <w:color w:val="auto"/>
          <w:kern w:val="0"/>
          <w:sz w:val="32"/>
          <w:szCs w:val="32"/>
        </w:rPr>
        <w:t>整合山海资源、文体旅游、康复养老等优势资源，建设盐田-大鹏康养文旅带。</w:t>
      </w:r>
      <w:r>
        <w:rPr>
          <w:rFonts w:hint="eastAsia" w:eastAsia="楷体_GB2312"/>
          <w:color w:val="auto"/>
          <w:sz w:val="32"/>
          <w:szCs w:val="32"/>
        </w:rPr>
        <w:t>（市发展改革委、卫生健康委、残联、市场监管局、医疗保障局、科技创新委、工业和信息化局、</w:t>
      </w:r>
      <w:r>
        <w:rPr>
          <w:rFonts w:eastAsia="楷体_GB2312"/>
          <w:color w:val="auto"/>
          <w:sz w:val="32"/>
          <w:szCs w:val="32"/>
          <w:lang w:val="en"/>
        </w:rPr>
        <w:t>人力资源保障局</w:t>
      </w:r>
      <w:r>
        <w:rPr>
          <w:rFonts w:hint="eastAsia" w:eastAsia="楷体_GB2312"/>
          <w:color w:val="auto"/>
          <w:sz w:val="32"/>
          <w:szCs w:val="32"/>
        </w:rPr>
        <w:t>、大鹏新区管委会、罗湖区政府、前海管理局按职能分工负责）</w:t>
      </w:r>
    </w:p>
    <w:bookmarkEnd w:id="21"/>
    <w:p>
      <w:pPr>
        <w:spacing w:line="560" w:lineRule="exact"/>
        <w:ind w:firstLine="643" w:firstLineChars="200"/>
        <w:outlineLvl w:val="1"/>
        <w:rPr>
          <w:rFonts w:ascii="仿宋_GB2312" w:hAnsi="方正小标宋简体" w:eastAsia="仿宋_GB2312"/>
          <w:bCs/>
          <w:color w:val="auto"/>
          <w:kern w:val="0"/>
          <w:sz w:val="32"/>
          <w:szCs w:val="32"/>
        </w:rPr>
      </w:pPr>
      <w:r>
        <w:rPr>
          <w:rFonts w:hint="eastAsia" w:eastAsia="楷体_GB2312"/>
          <w:b/>
          <w:bCs/>
          <w:color w:val="auto"/>
          <w:sz w:val="32"/>
          <w:szCs w:val="32"/>
        </w:rPr>
        <w:t>（三）</w:t>
      </w:r>
      <w:bookmarkStart w:id="22" w:name="_Hlk82571363"/>
      <w:r>
        <w:rPr>
          <w:rFonts w:hint="eastAsia" w:eastAsia="楷体_GB2312"/>
          <w:b/>
          <w:bCs/>
          <w:color w:val="auto"/>
          <w:sz w:val="32"/>
          <w:szCs w:val="32"/>
        </w:rPr>
        <w:t>精准营养平台打造工程</w:t>
      </w:r>
      <w:bookmarkEnd w:id="22"/>
      <w:r>
        <w:rPr>
          <w:rFonts w:hint="eastAsia" w:eastAsia="楷体_GB2312"/>
          <w:b/>
          <w:bCs/>
          <w:color w:val="auto"/>
          <w:sz w:val="32"/>
          <w:szCs w:val="32"/>
        </w:rPr>
        <w:t>。</w:t>
      </w:r>
      <w:r>
        <w:rPr>
          <w:rFonts w:hint="eastAsia" w:ascii="仿宋_GB2312" w:hAnsi="方正小标宋简体" w:eastAsia="仿宋_GB2312"/>
          <w:bCs/>
          <w:color w:val="auto"/>
          <w:kern w:val="0"/>
          <w:sz w:val="32"/>
          <w:szCs w:val="32"/>
        </w:rPr>
        <w:t>建立基于多组学、可穿戴、影像学、生物信息学、人工智能等多种新技术的综合平台，实现个体营养的精准评估、精准诊断、精准预测和精准干预，促进精准营养科研和相关成果转化和产业化，形成全生命周期的精准营养产品链。完善精准营养相关产品的标准体系，开展基于智能穿戴设备以及多组学技术的精准营养评估，健全以学生营养配餐、特殊膳食食品、特殊医学用途配方食品、定制膳食补充剂等为代表的营养健康食品体系，研发智能自我管理设备，并基于此推广个性化精准营养服务以及系统性精准营养解决方案。</w:t>
      </w:r>
      <w:r>
        <w:rPr>
          <w:rFonts w:hint="eastAsia" w:ascii="仿宋_GB2312" w:hAnsi="方正小标宋简体" w:eastAsia="仿宋_GB2312"/>
          <w:color w:val="auto"/>
          <w:kern w:val="0"/>
          <w:sz w:val="32"/>
          <w:szCs w:val="32"/>
        </w:rPr>
        <w:t>（</w:t>
      </w:r>
      <w:r>
        <w:rPr>
          <w:rFonts w:hint="eastAsia" w:eastAsia="楷体_GB2312"/>
          <w:color w:val="auto"/>
          <w:sz w:val="32"/>
          <w:szCs w:val="32"/>
        </w:rPr>
        <w:t>市市场监管局、卫生健康委、医疗保障局、发展改革委、科技创新委、工业和信息化局、罗湖区政府、盐田区政府、大鹏新区管委会、前海管理局按职能分工负责）</w:t>
      </w:r>
    </w:p>
    <w:p>
      <w:pPr>
        <w:spacing w:line="560" w:lineRule="exact"/>
        <w:ind w:firstLine="643" w:firstLineChars="200"/>
        <w:outlineLvl w:val="1"/>
        <w:rPr>
          <w:rFonts w:ascii="仿宋_GB2312" w:hAnsi="方正小标宋简体" w:eastAsia="仿宋_GB2312"/>
          <w:color w:val="auto"/>
          <w:kern w:val="0"/>
          <w:sz w:val="32"/>
          <w:szCs w:val="32"/>
        </w:rPr>
      </w:pPr>
      <w:bookmarkStart w:id="23" w:name="_Hlk79505705"/>
      <w:r>
        <w:rPr>
          <w:rFonts w:hint="eastAsia" w:eastAsia="楷体_GB2312"/>
          <w:b/>
          <w:bCs/>
          <w:color w:val="auto"/>
          <w:sz w:val="32"/>
          <w:szCs w:val="32"/>
        </w:rPr>
        <w:t>（四）</w:t>
      </w:r>
      <w:bookmarkStart w:id="24" w:name="_Hlk82571447"/>
      <w:r>
        <w:rPr>
          <w:rFonts w:hint="eastAsia" w:eastAsia="楷体_GB2312"/>
          <w:b/>
          <w:bCs/>
          <w:color w:val="auto"/>
          <w:sz w:val="32"/>
          <w:szCs w:val="32"/>
        </w:rPr>
        <w:t>现代农产品基础创新工程</w:t>
      </w:r>
      <w:bookmarkEnd w:id="24"/>
      <w:r>
        <w:rPr>
          <w:rFonts w:hint="eastAsia" w:eastAsia="楷体_GB2312"/>
          <w:b/>
          <w:bCs/>
          <w:color w:val="auto"/>
          <w:sz w:val="32"/>
          <w:szCs w:val="32"/>
        </w:rPr>
        <w:t>。</w:t>
      </w:r>
      <w:bookmarkStart w:id="25" w:name="_Hlk82571475"/>
      <w:r>
        <w:rPr>
          <w:rFonts w:hint="eastAsia" w:ascii="仿宋_GB2312" w:hAnsi="方正小标宋简体" w:eastAsia="仿宋_GB2312"/>
          <w:color w:val="auto"/>
          <w:kern w:val="0"/>
          <w:sz w:val="32"/>
          <w:szCs w:val="32"/>
        </w:rPr>
        <w:t>重点攻克现代农产品生物育种技术，持续培育和改良优质水稻、蔬菜等优势品种，突破分子设计育种技术、全基因组设计育种、合成生物学等现代农产品生物技术。推动食品智能装备与信息化融合，建立流程型智能制造、网络型协同制造等技术体系，研制物流精准冷链调控装备。建立智慧农业技术体系</w:t>
      </w:r>
      <w:bookmarkEnd w:id="25"/>
      <w:r>
        <w:rPr>
          <w:rFonts w:hint="eastAsia" w:ascii="仿宋_GB2312" w:hAnsi="方正小标宋简体" w:eastAsia="仿宋_GB2312"/>
          <w:color w:val="auto"/>
          <w:kern w:val="0"/>
          <w:sz w:val="32"/>
          <w:szCs w:val="32"/>
        </w:rPr>
        <w:t>，支持发展智能化农业装备制造业，加强农业设施装备与技术的智能化改造，支持实施数字农业大数据基础工程，建设数字农业共享平台，打造智能化、设施化栽培管理、品质特征挖掘、危害物数据采集、质量控制及溯源追踪体系。加强“菜篮子”现代流通体系建设，推动产业标准、技术推广、检测检验和质量认证等农业标准化体系建立，设立推行全链条、全流程监管体系。（</w:t>
      </w:r>
      <w:r>
        <w:rPr>
          <w:rFonts w:hint="eastAsia" w:eastAsia="楷体_GB2312"/>
          <w:color w:val="auto"/>
          <w:sz w:val="32"/>
          <w:szCs w:val="32"/>
        </w:rPr>
        <w:t>市发展改革委、科技创新委、工业和信息化局、市场监管局、大鹏新区管委会按职能分工负责）</w:t>
      </w:r>
    </w:p>
    <w:bookmarkEnd w:id="23"/>
    <w:p>
      <w:pPr>
        <w:spacing w:line="560" w:lineRule="exact"/>
        <w:ind w:firstLine="643" w:firstLineChars="200"/>
        <w:outlineLvl w:val="1"/>
        <w:rPr>
          <w:rFonts w:ascii="仿宋_GB2312" w:hAnsi="方正小标宋简体" w:eastAsia="仿宋_GB2312"/>
          <w:color w:val="auto"/>
          <w:kern w:val="0"/>
          <w:sz w:val="32"/>
          <w:szCs w:val="32"/>
        </w:rPr>
      </w:pPr>
      <w:r>
        <w:rPr>
          <w:rFonts w:hint="eastAsia" w:eastAsia="楷体_GB2312"/>
          <w:b/>
          <w:bCs/>
          <w:color w:val="auto"/>
          <w:sz w:val="32"/>
          <w:szCs w:val="32"/>
        </w:rPr>
        <w:t>（五）精准医疗先行发展工程。</w:t>
      </w:r>
      <w:bookmarkStart w:id="26" w:name="_Hlk82571539"/>
      <w:r>
        <w:rPr>
          <w:rFonts w:hint="eastAsia" w:ascii="仿宋_GB2312" w:hAnsi="方正小标宋简体" w:eastAsia="仿宋_GB2312"/>
          <w:color w:val="auto"/>
          <w:kern w:val="0"/>
          <w:sz w:val="32"/>
          <w:szCs w:val="32"/>
        </w:rPr>
        <w:t>整合基础研究与临床转化科学研究，将基因组技术与临床诊疗相结合，实现精准分析和诊疗。重点突破新一代基因组测序、定量蛋白质组鉴定分析、超灵敏高覆盖代谢组定量分析技术和多组学分析等技术</w:t>
      </w:r>
      <w:bookmarkEnd w:id="26"/>
      <w:r>
        <w:rPr>
          <w:rFonts w:hint="eastAsia" w:ascii="仿宋_GB2312" w:hAnsi="方正小标宋简体" w:eastAsia="仿宋_GB2312"/>
          <w:color w:val="auto"/>
          <w:kern w:val="0"/>
          <w:sz w:val="32"/>
          <w:szCs w:val="32"/>
        </w:rPr>
        <w:t>。建设疫情防控与卫生健康统一数据底座及主题库、专题库。推广电子病历，推进医疗机构间检查结果互通互认。推动以个人为中心的体检、诊疗等信息全链条打通。探索药品生产企业向个体化诊疗服务商转化的模式与路径，发展针对肿瘤、心脑血管疾病、糖尿病以及其它常见慢病的预测、诊断和个体化治疗。探索构建健康产业深圳地方标准,加快推进</w:t>
      </w:r>
      <w:r>
        <w:rPr>
          <w:rFonts w:ascii="仿宋_GB2312" w:hAnsi="方正小标宋简体" w:eastAsia="仿宋_GB2312"/>
          <w:color w:val="auto"/>
          <w:kern w:val="0"/>
          <w:sz w:val="32"/>
          <w:szCs w:val="32"/>
        </w:rPr>
        <w:t>深圳精准医疗与公共健康工程实验室</w:t>
      </w:r>
      <w:r>
        <w:rPr>
          <w:rFonts w:hint="eastAsia" w:ascii="仿宋_GB2312" w:hAnsi="方正小标宋简体" w:eastAsia="仿宋_GB2312"/>
          <w:color w:val="auto"/>
          <w:kern w:val="0"/>
          <w:sz w:val="32"/>
          <w:szCs w:val="32"/>
        </w:rPr>
        <w:t>、</w:t>
      </w:r>
      <w:r>
        <w:rPr>
          <w:rFonts w:ascii="仿宋_GB2312" w:hAnsi="方正小标宋简体" w:eastAsia="仿宋_GB2312"/>
          <w:color w:val="auto"/>
          <w:kern w:val="0"/>
          <w:sz w:val="32"/>
          <w:szCs w:val="32"/>
        </w:rPr>
        <w:t>精准医疗研究院</w:t>
      </w:r>
      <w:r>
        <w:rPr>
          <w:rFonts w:hint="eastAsia" w:ascii="仿宋_GB2312" w:hAnsi="方正小标宋简体" w:eastAsia="仿宋_GB2312"/>
          <w:color w:val="auto"/>
          <w:kern w:val="0"/>
          <w:sz w:val="32"/>
          <w:szCs w:val="32"/>
        </w:rPr>
        <w:t>、</w:t>
      </w:r>
      <w:r>
        <w:rPr>
          <w:rFonts w:ascii="仿宋_GB2312" w:hAnsi="方正小标宋简体" w:eastAsia="仿宋_GB2312"/>
          <w:color w:val="auto"/>
          <w:kern w:val="0"/>
          <w:sz w:val="32"/>
          <w:szCs w:val="32"/>
        </w:rPr>
        <w:t>精准医疗孵化器</w:t>
      </w:r>
      <w:r>
        <w:rPr>
          <w:rFonts w:hint="eastAsia" w:ascii="仿宋_GB2312" w:hAnsi="方正小标宋简体" w:eastAsia="仿宋_GB2312"/>
          <w:color w:val="auto"/>
          <w:kern w:val="0"/>
          <w:sz w:val="32"/>
          <w:szCs w:val="32"/>
        </w:rPr>
        <w:t>等创新载体</w:t>
      </w:r>
      <w:r>
        <w:rPr>
          <w:rFonts w:ascii="仿宋_GB2312" w:hAnsi="方正小标宋简体" w:eastAsia="仿宋_GB2312"/>
          <w:color w:val="auto"/>
          <w:kern w:val="0"/>
          <w:sz w:val="32"/>
          <w:szCs w:val="32"/>
        </w:rPr>
        <w:t>建设。</w:t>
      </w:r>
      <w:bookmarkStart w:id="27" w:name="_Hlk79481568"/>
      <w:r>
        <w:rPr>
          <w:rFonts w:hint="eastAsia" w:ascii="仿宋_GB2312" w:hAnsi="方正小标宋简体" w:eastAsia="仿宋_GB2312"/>
          <w:color w:val="auto"/>
          <w:kern w:val="0"/>
          <w:sz w:val="32"/>
          <w:szCs w:val="32"/>
        </w:rPr>
        <w:t>试点推行互联网医院及家庭医生。（</w:t>
      </w:r>
      <w:r>
        <w:rPr>
          <w:rFonts w:hint="eastAsia" w:eastAsia="楷体_GB2312"/>
          <w:color w:val="auto"/>
          <w:sz w:val="32"/>
          <w:szCs w:val="32"/>
        </w:rPr>
        <w:t>市发展改革委、科技创新委、工业和信息化局、市场监管局、卫生健康委、医疗保障局、罗湖区政府、盐田区政府按职能分工负责）</w:t>
      </w:r>
    </w:p>
    <w:p>
      <w:pPr>
        <w:spacing w:line="560" w:lineRule="exact"/>
        <w:ind w:firstLine="643" w:firstLineChars="200"/>
        <w:outlineLvl w:val="1"/>
        <w:rPr>
          <w:rFonts w:ascii="仿宋_GB2312" w:hAnsi="方正小标宋简体" w:eastAsia="仿宋_GB2312"/>
          <w:color w:val="auto"/>
          <w:kern w:val="0"/>
          <w:sz w:val="32"/>
          <w:szCs w:val="32"/>
        </w:rPr>
      </w:pPr>
      <w:r>
        <w:rPr>
          <w:rFonts w:hint="eastAsia" w:eastAsia="楷体_GB2312"/>
          <w:b/>
          <w:bCs/>
          <w:color w:val="auto"/>
          <w:sz w:val="32"/>
          <w:szCs w:val="32"/>
        </w:rPr>
        <w:t>（六）</w:t>
      </w:r>
      <w:bookmarkStart w:id="28" w:name="_Hlk82571561"/>
      <w:r>
        <w:rPr>
          <w:rFonts w:hint="eastAsia" w:eastAsia="楷体_GB2312"/>
          <w:b/>
          <w:bCs/>
          <w:color w:val="auto"/>
          <w:sz w:val="32"/>
          <w:szCs w:val="32"/>
        </w:rPr>
        <w:t>化妆品品牌升级工程。</w:t>
      </w:r>
      <w:bookmarkEnd w:id="28"/>
      <w:bookmarkStart w:id="29" w:name="_Hlk82571577"/>
      <w:r>
        <w:rPr>
          <w:rFonts w:hint="eastAsia" w:ascii="仿宋_GB2312" w:hAnsi="方正小标宋简体" w:eastAsia="仿宋_GB2312"/>
          <w:bCs/>
          <w:color w:val="auto"/>
          <w:kern w:val="0"/>
          <w:sz w:val="32"/>
          <w:szCs w:val="32"/>
        </w:rPr>
        <w:t>支持围绕化妆品原料、产品配方、生产工艺、功能功效等方面开展技术攻关，</w:t>
      </w:r>
      <w:r>
        <w:rPr>
          <w:rFonts w:hint="eastAsia" w:ascii="仿宋_GB2312" w:hAnsi="Microsoft YaHei UI Light" w:eastAsia="仿宋_GB2312" w:cs="仿宋"/>
          <w:color w:val="auto"/>
          <w:sz w:val="32"/>
          <w:szCs w:val="32"/>
        </w:rPr>
        <w:t>提升化妆品质量检测能力，推进化妆品检测检验平台、化妆品监测评价重点实验室建设，形成可溯源的化妆品检测监管体系</w:t>
      </w:r>
      <w:bookmarkEnd w:id="29"/>
      <w:r>
        <w:rPr>
          <w:rFonts w:hint="eastAsia" w:ascii="仿宋_GB2312" w:hAnsi="Microsoft YaHei UI Light" w:eastAsia="仿宋_GB2312" w:cs="仿宋"/>
          <w:color w:val="auto"/>
          <w:sz w:val="32"/>
          <w:szCs w:val="32"/>
        </w:rPr>
        <w:t>。</w:t>
      </w:r>
      <w:r>
        <w:rPr>
          <w:rFonts w:hint="eastAsia" w:ascii="仿宋_GB2312" w:hAnsi="方正小标宋简体" w:eastAsia="仿宋_GB2312"/>
          <w:bCs/>
          <w:color w:val="auto"/>
          <w:kern w:val="0"/>
          <w:sz w:val="32"/>
          <w:szCs w:val="32"/>
        </w:rPr>
        <w:t>推动跨境电商、直播带货等消费新业态，建立线上线下联动专业消费市场。推动化妆品同数字经济、信息技术产业深度融合，打造化妆品产品研发、零售新业态</w:t>
      </w:r>
      <w:r>
        <w:rPr>
          <w:rFonts w:hint="eastAsia" w:ascii="仿宋_GB2312" w:hAnsi="方正小标宋简体" w:eastAsia="仿宋_GB2312"/>
          <w:color w:val="auto"/>
          <w:kern w:val="0"/>
          <w:sz w:val="32"/>
          <w:szCs w:val="32"/>
        </w:rPr>
        <w:t>。</w:t>
      </w:r>
      <w:r>
        <w:rPr>
          <w:rFonts w:hint="eastAsia" w:ascii="楷体_GB2312" w:hAnsi="楷体_GB2312" w:eastAsia="楷体_GB2312" w:cs="楷体_GB2312"/>
          <w:color w:val="auto"/>
          <w:kern w:val="0"/>
          <w:sz w:val="32"/>
          <w:szCs w:val="32"/>
        </w:rPr>
        <w:t>（市</w:t>
      </w:r>
      <w:r>
        <w:rPr>
          <w:rFonts w:hint="eastAsia" w:ascii="楷体_GB2312" w:hAnsi="楷体_GB2312" w:eastAsia="楷体_GB2312" w:cs="楷体_GB2312"/>
          <w:color w:val="auto"/>
          <w:sz w:val="32"/>
          <w:szCs w:val="32"/>
        </w:rPr>
        <w:t>市场监</w:t>
      </w:r>
      <w:r>
        <w:rPr>
          <w:rFonts w:hint="eastAsia" w:eastAsia="楷体_GB2312"/>
          <w:color w:val="auto"/>
          <w:sz w:val="32"/>
          <w:szCs w:val="32"/>
        </w:rPr>
        <w:t>管局、卫生健康委、医疗保障局、罗湖区政府、坪山区政府、发展改革委、科技创新委、工业和信息化局按职能分工负责）</w:t>
      </w:r>
    </w:p>
    <w:bookmarkEnd w:id="27"/>
    <w:p>
      <w:pPr>
        <w:pStyle w:val="3"/>
        <w:snapToGrid w:val="0"/>
        <w:spacing w:beforeAutospacing="0" w:afterAutospacing="0" w:line="560" w:lineRule="exact"/>
        <w:ind w:firstLine="640" w:firstLineChars="200"/>
        <w:rPr>
          <w:rFonts w:hint="default" w:ascii="黑体" w:hAnsi="黑体" w:eastAsia="黑体" w:cs="黑体"/>
          <w:color w:val="auto"/>
          <w:sz w:val="32"/>
          <w:szCs w:val="32"/>
        </w:rPr>
      </w:pPr>
      <w:r>
        <w:rPr>
          <w:rFonts w:hint="default" w:ascii="黑体" w:hAnsi="黑体" w:eastAsia="黑体" w:cs="黑体"/>
          <w:b w:val="0"/>
          <w:bCs w:val="0"/>
          <w:color w:val="auto"/>
          <w:sz w:val="32"/>
          <w:szCs w:val="32"/>
        </w:rPr>
        <w:t>五、空间布局</w:t>
      </w:r>
    </w:p>
    <w:p>
      <w:pPr>
        <w:spacing w:line="560" w:lineRule="exact"/>
        <w:ind w:firstLine="640" w:firstLineChars="200"/>
        <w:rPr>
          <w:rFonts w:ascii="仿宋_GB2312" w:hAnsi="方正小标宋简体" w:eastAsia="仿宋_GB2312"/>
          <w:color w:val="auto"/>
          <w:kern w:val="0"/>
          <w:sz w:val="32"/>
          <w:szCs w:val="32"/>
        </w:rPr>
      </w:pPr>
      <w:r>
        <w:rPr>
          <w:rFonts w:hint="eastAsia" w:ascii="仿宋_GB2312" w:hAnsi="方正小标宋简体" w:eastAsia="仿宋_GB2312"/>
          <w:color w:val="auto"/>
          <w:kern w:val="0"/>
          <w:sz w:val="32"/>
          <w:szCs w:val="32"/>
        </w:rPr>
        <w:t>大健康产业集群布局在前海、罗湖、盐田、大鹏、坪山5个区域。</w:t>
      </w:r>
      <w:r>
        <w:rPr>
          <w:rFonts w:hint="eastAsia" w:ascii="仿宋_GB2312" w:hAnsi="方正小标宋简体" w:eastAsia="仿宋_GB2312"/>
          <w:b/>
          <w:bCs/>
          <w:color w:val="auto"/>
          <w:kern w:val="0"/>
          <w:sz w:val="32"/>
          <w:szCs w:val="32"/>
        </w:rPr>
        <w:t>前海</w:t>
      </w:r>
      <w:r>
        <w:rPr>
          <w:rFonts w:hint="eastAsia" w:ascii="仿宋_GB2312" w:hAnsi="方正小标宋简体" w:eastAsia="仿宋_GB2312"/>
          <w:color w:val="auto"/>
          <w:kern w:val="0"/>
          <w:sz w:val="32"/>
          <w:szCs w:val="32"/>
        </w:rPr>
        <w:t>定位为大健康核心研发区，依托其优秀的创新资源为大健康产业创新研发提供引领和支撑。</w:t>
      </w:r>
      <w:r>
        <w:rPr>
          <w:rFonts w:hint="eastAsia" w:ascii="仿宋_GB2312" w:hAnsi="方正小标宋简体" w:eastAsia="仿宋_GB2312"/>
          <w:b/>
          <w:bCs/>
          <w:color w:val="auto"/>
          <w:kern w:val="0"/>
          <w:sz w:val="32"/>
          <w:szCs w:val="32"/>
        </w:rPr>
        <w:t>罗湖区</w:t>
      </w:r>
      <w:r>
        <w:rPr>
          <w:rFonts w:hint="eastAsia" w:ascii="仿宋_GB2312" w:hAnsi="方正小标宋简体" w:eastAsia="仿宋_GB2312"/>
          <w:color w:val="auto"/>
          <w:kern w:val="0"/>
          <w:sz w:val="32"/>
          <w:szCs w:val="32"/>
        </w:rPr>
        <w:t>定位为大健康综合发展生态带，打造以医疗美容、智慧健康服务、精准医疗、化妆品等为主的高质高端大健康产业集聚区。</w:t>
      </w:r>
      <w:r>
        <w:rPr>
          <w:rFonts w:hint="eastAsia" w:ascii="仿宋_GB2312" w:hAnsi="方正小标宋简体" w:eastAsia="仿宋_GB2312"/>
          <w:b/>
          <w:bCs/>
          <w:color w:val="auto"/>
          <w:kern w:val="0"/>
          <w:sz w:val="32"/>
          <w:szCs w:val="32"/>
        </w:rPr>
        <w:t>盐田区</w:t>
      </w:r>
      <w:r>
        <w:rPr>
          <w:rFonts w:hint="eastAsia" w:ascii="仿宋_GB2312" w:hAnsi="方正小标宋简体" w:eastAsia="仿宋_GB2312"/>
          <w:color w:val="auto"/>
          <w:kern w:val="0"/>
          <w:sz w:val="32"/>
          <w:szCs w:val="32"/>
        </w:rPr>
        <w:t>定位为精准体系发展先导区，依托研究机构推动产学研深度融合，加快突破重大疾病防控和精准诊断技术，打造生命健康创新技术服务中心，建设深圳国际健康谷。</w:t>
      </w:r>
      <w:r>
        <w:rPr>
          <w:rFonts w:hint="eastAsia" w:ascii="仿宋_GB2312" w:hAnsi="方正小标宋简体" w:eastAsia="仿宋_GB2312"/>
          <w:b/>
          <w:bCs/>
          <w:color w:val="auto"/>
          <w:kern w:val="0"/>
          <w:sz w:val="32"/>
          <w:szCs w:val="32"/>
        </w:rPr>
        <w:t>大鹏新区</w:t>
      </w:r>
      <w:r>
        <w:rPr>
          <w:rFonts w:hint="eastAsia" w:ascii="仿宋_GB2312" w:hAnsi="方正小标宋简体" w:eastAsia="仿宋_GB2312"/>
          <w:color w:val="auto"/>
          <w:kern w:val="0"/>
          <w:sz w:val="32"/>
          <w:szCs w:val="32"/>
        </w:rPr>
        <w:t>定位为旅游康养、现代农产品示范区、食品科技创新及成果转化中心，加快引进国际和国内高品质的康复、护理等医疗机构，依托科研院所开展生物育种、智慧农业等工作，建设深圳国际生物谷（食品谷）。</w:t>
      </w:r>
      <w:r>
        <w:rPr>
          <w:rFonts w:hint="eastAsia" w:ascii="仿宋_GB2312" w:hAnsi="方正小标宋简体" w:eastAsia="仿宋_GB2312"/>
          <w:b/>
          <w:bCs/>
          <w:color w:val="auto"/>
          <w:kern w:val="0"/>
          <w:sz w:val="32"/>
          <w:szCs w:val="32"/>
        </w:rPr>
        <w:t>坪山区</w:t>
      </w:r>
      <w:r>
        <w:rPr>
          <w:rFonts w:hint="eastAsia" w:ascii="仿宋_GB2312" w:hAnsi="方正小标宋简体" w:eastAsia="仿宋_GB2312"/>
          <w:color w:val="auto"/>
          <w:kern w:val="0"/>
          <w:sz w:val="32"/>
          <w:szCs w:val="32"/>
        </w:rPr>
        <w:t>定位为美丽康复产业引领区，建设深圳美丽谷，加强化妆品原料研发、工艺提升、品牌打造以及智能康复辅具设计研发，打造高端化妆品产业集聚区以及康复辅助器具产业园区。</w:t>
      </w:r>
    </w:p>
    <w:p>
      <w:pPr>
        <w:spacing w:line="560" w:lineRule="exact"/>
        <w:ind w:firstLine="641"/>
        <w:outlineLvl w:val="0"/>
        <w:rPr>
          <w:rFonts w:ascii="黑体" w:hAnsi="黑体" w:eastAsia="黑体"/>
          <w:color w:val="auto"/>
          <w:sz w:val="32"/>
          <w:szCs w:val="32"/>
        </w:rPr>
      </w:pPr>
      <w:r>
        <w:rPr>
          <w:rFonts w:hint="eastAsia" w:ascii="黑体" w:hAnsi="黑体" w:eastAsia="黑体"/>
          <w:color w:val="auto"/>
          <w:sz w:val="32"/>
          <w:szCs w:val="32"/>
        </w:rPr>
        <w:t>六、保障措施</w:t>
      </w:r>
    </w:p>
    <w:p>
      <w:pPr>
        <w:spacing w:line="560" w:lineRule="exact"/>
        <w:ind w:firstLine="643" w:firstLineChars="200"/>
        <w:outlineLvl w:val="1"/>
        <w:rPr>
          <w:rFonts w:ascii="楷体_GB2312" w:hAnsi="楷体_GB2312" w:eastAsia="楷体_GB2312" w:cs="楷体_GB2312"/>
          <w:color w:val="auto"/>
          <w:sz w:val="32"/>
          <w:szCs w:val="32"/>
        </w:rPr>
      </w:pPr>
      <w:r>
        <w:rPr>
          <w:rFonts w:hint="eastAsia" w:eastAsia="楷体_GB2312"/>
          <w:b/>
          <w:bCs/>
          <w:color w:val="auto"/>
          <w:sz w:val="32"/>
          <w:szCs w:val="32"/>
        </w:rPr>
        <w:t>（一）加强组织领导。</w:t>
      </w:r>
      <w:r>
        <w:rPr>
          <w:rFonts w:hint="eastAsia" w:ascii="仿宋_GB2312" w:hAnsi="方正小标宋简体" w:eastAsia="仿宋_GB2312"/>
          <w:color w:val="auto"/>
          <w:kern w:val="0"/>
          <w:sz w:val="32"/>
          <w:szCs w:val="32"/>
        </w:rPr>
        <w:t>加强顶层设计，统筹产业发展，建立大健康产业联席会议工作制度，研讨产业发展规划事项，协调产业发展瓶颈问题，建立专家咨询和定期交流机制，集合政产学研用融等要素资源，构建产业生态圈。制定大健康产业专项扶持政策，加大对大健康产业的资金支持力度</w:t>
      </w:r>
      <w:r>
        <w:rPr>
          <w:rFonts w:ascii="仿宋_GB2312" w:hAnsi="方正小标宋简体" w:eastAsia="仿宋_GB2312"/>
          <w:color w:val="auto"/>
          <w:kern w:val="0"/>
          <w:sz w:val="32"/>
          <w:szCs w:val="32"/>
        </w:rPr>
        <w:t>，</w:t>
      </w:r>
      <w:r>
        <w:rPr>
          <w:rFonts w:hint="eastAsia" w:ascii="仿宋_GB2312" w:hAnsi="方正小标宋简体" w:eastAsia="仿宋_GB2312"/>
          <w:color w:val="auto"/>
          <w:kern w:val="0"/>
          <w:sz w:val="32"/>
          <w:szCs w:val="32"/>
        </w:rPr>
        <w:t>鼓励社会资本投向大健康产业</w:t>
      </w:r>
      <w:r>
        <w:rPr>
          <w:rFonts w:hint="eastAsia" w:ascii="仿宋_GB2312" w:hAnsi="方正小标宋简体" w:eastAsia="仿宋_GB2312"/>
          <w:bCs/>
          <w:color w:val="auto"/>
          <w:kern w:val="0"/>
          <w:sz w:val="32"/>
          <w:szCs w:val="32"/>
        </w:rPr>
        <w:t>。</w:t>
      </w:r>
      <w:r>
        <w:rPr>
          <w:rFonts w:hint="eastAsia" w:ascii="楷体_GB2312" w:hAnsi="楷体_GB2312" w:eastAsia="楷体_GB2312" w:cs="楷体_GB2312"/>
          <w:color w:val="auto"/>
          <w:sz w:val="32"/>
          <w:szCs w:val="32"/>
        </w:rPr>
        <w:t>（市发展改革委、科技创新委、工业和信息化局、卫生健康委、市场监管局、市财政局、地方金融监管局按职能分工负责）</w:t>
      </w:r>
    </w:p>
    <w:p>
      <w:pPr>
        <w:spacing w:line="560" w:lineRule="exact"/>
        <w:ind w:firstLine="643" w:firstLineChars="200"/>
        <w:outlineLvl w:val="1"/>
        <w:rPr>
          <w:rFonts w:ascii="楷体_GB2312" w:hAnsi="楷体_GB2312" w:eastAsia="楷体_GB2312" w:cs="楷体_GB2312"/>
          <w:color w:val="auto"/>
          <w:sz w:val="32"/>
          <w:szCs w:val="32"/>
        </w:rPr>
      </w:pPr>
      <w:r>
        <w:rPr>
          <w:rFonts w:hint="eastAsia" w:eastAsia="楷体_GB2312"/>
          <w:b/>
          <w:bCs/>
          <w:color w:val="auto"/>
          <w:sz w:val="32"/>
          <w:szCs w:val="32"/>
        </w:rPr>
        <w:t>（二）推动产品应用示范。</w:t>
      </w:r>
      <w:r>
        <w:rPr>
          <w:rFonts w:hint="eastAsia" w:ascii="仿宋_GB2312" w:hAnsi="方正小标宋简体" w:eastAsia="仿宋_GB2312"/>
          <w:bCs/>
          <w:color w:val="auto"/>
          <w:kern w:val="0"/>
          <w:sz w:val="32"/>
          <w:szCs w:val="32"/>
        </w:rPr>
        <w:t>支持大健康创新产品在医疗机构开展应用示范，</w:t>
      </w:r>
      <w:r>
        <w:rPr>
          <w:rFonts w:ascii="仿宋_GB2312" w:hAnsi="方正小标宋简体" w:eastAsia="仿宋_GB2312"/>
          <w:bCs/>
          <w:color w:val="auto"/>
          <w:kern w:val="0"/>
          <w:sz w:val="32"/>
          <w:szCs w:val="32"/>
        </w:rPr>
        <w:t>对可靠性、</w:t>
      </w:r>
      <w:r>
        <w:rPr>
          <w:rFonts w:hint="eastAsia" w:ascii="仿宋_GB2312" w:hAnsi="方正小标宋简体" w:eastAsia="仿宋_GB2312"/>
          <w:bCs/>
          <w:color w:val="auto"/>
          <w:kern w:val="0"/>
          <w:sz w:val="32"/>
          <w:szCs w:val="32"/>
        </w:rPr>
        <w:t>有效性等进行临床验证考核，</w:t>
      </w:r>
      <w:bookmarkStart w:id="30" w:name="_Hlk76892963"/>
      <w:r>
        <w:rPr>
          <w:rFonts w:ascii="仿宋_GB2312" w:hAnsi="方正小标宋简体" w:eastAsia="仿宋_GB2312"/>
          <w:bCs/>
          <w:color w:val="auto"/>
          <w:kern w:val="0"/>
          <w:sz w:val="32"/>
          <w:szCs w:val="32"/>
        </w:rPr>
        <w:t>形成</w:t>
      </w:r>
      <w:r>
        <w:rPr>
          <w:rFonts w:hint="eastAsia" w:ascii="仿宋_GB2312" w:hAnsi="方正小标宋简体" w:eastAsia="仿宋_GB2312"/>
          <w:bCs/>
          <w:color w:val="auto"/>
          <w:kern w:val="0"/>
          <w:sz w:val="32"/>
          <w:szCs w:val="32"/>
        </w:rPr>
        <w:t>“</w:t>
      </w:r>
      <w:r>
        <w:rPr>
          <w:rFonts w:ascii="仿宋_GB2312" w:hAnsi="方正小标宋简体" w:eastAsia="仿宋_GB2312"/>
          <w:bCs/>
          <w:color w:val="auto"/>
          <w:kern w:val="0"/>
          <w:sz w:val="32"/>
          <w:szCs w:val="32"/>
        </w:rPr>
        <w:t>应用示范-反馈改进-水平提升-辐</w:t>
      </w:r>
      <w:r>
        <w:rPr>
          <w:rFonts w:hint="eastAsia" w:ascii="仿宋_GB2312" w:hAnsi="方正小标宋简体" w:eastAsia="仿宋_GB2312"/>
          <w:bCs/>
          <w:color w:val="auto"/>
          <w:kern w:val="0"/>
          <w:sz w:val="32"/>
          <w:szCs w:val="32"/>
        </w:rPr>
        <w:t>射推广”</w:t>
      </w:r>
      <w:r>
        <w:rPr>
          <w:rFonts w:ascii="仿宋_GB2312" w:hAnsi="方正小标宋简体" w:eastAsia="仿宋_GB2312"/>
          <w:bCs/>
          <w:color w:val="auto"/>
          <w:kern w:val="0"/>
          <w:sz w:val="32"/>
          <w:szCs w:val="32"/>
        </w:rPr>
        <w:t>的良性循环</w:t>
      </w:r>
      <w:bookmarkEnd w:id="30"/>
      <w:r>
        <w:rPr>
          <w:rFonts w:hint="eastAsia" w:ascii="仿宋_GB2312" w:hAnsi="方正小标宋简体" w:eastAsia="仿宋_GB2312"/>
          <w:bCs/>
          <w:color w:val="auto"/>
          <w:kern w:val="0"/>
          <w:sz w:val="32"/>
          <w:szCs w:val="32"/>
        </w:rPr>
        <w:t>，</w:t>
      </w:r>
      <w:r>
        <w:rPr>
          <w:rFonts w:ascii="仿宋_GB2312" w:hAnsi="方正小标宋简体" w:eastAsia="仿宋_GB2312"/>
          <w:bCs/>
          <w:color w:val="auto"/>
          <w:kern w:val="0"/>
          <w:sz w:val="32"/>
          <w:szCs w:val="32"/>
        </w:rPr>
        <w:t>建立由政府部门主导的产品应用推介机制，促进</w:t>
      </w:r>
      <w:r>
        <w:rPr>
          <w:rFonts w:hint="eastAsia" w:ascii="仿宋_GB2312" w:hAnsi="方正小标宋简体" w:eastAsia="仿宋_GB2312"/>
          <w:bCs/>
          <w:color w:val="auto"/>
          <w:kern w:val="0"/>
          <w:sz w:val="32"/>
          <w:szCs w:val="32"/>
        </w:rPr>
        <w:t>创新产品推广应用。</w:t>
      </w:r>
      <w:r>
        <w:rPr>
          <w:rFonts w:hint="eastAsia" w:ascii="楷体_GB2312" w:hAnsi="楷体_GB2312" w:eastAsia="楷体_GB2312" w:cs="楷体_GB2312"/>
          <w:color w:val="auto"/>
          <w:sz w:val="32"/>
          <w:szCs w:val="32"/>
        </w:rPr>
        <w:t>（市市场监管局、卫生健康委按职能分工负责）</w:t>
      </w:r>
    </w:p>
    <w:p>
      <w:pPr>
        <w:spacing w:line="560" w:lineRule="exact"/>
        <w:ind w:firstLine="643" w:firstLineChars="200"/>
        <w:outlineLvl w:val="1"/>
        <w:rPr>
          <w:rFonts w:ascii="楷体_GB2312" w:hAnsi="楷体_GB2312" w:eastAsia="楷体_GB2312" w:cs="楷体_GB2312"/>
          <w:color w:val="auto"/>
          <w:sz w:val="32"/>
          <w:szCs w:val="32"/>
        </w:rPr>
      </w:pPr>
      <w:r>
        <w:rPr>
          <w:rFonts w:hint="eastAsia" w:eastAsia="楷体_GB2312"/>
          <w:b/>
          <w:bCs/>
          <w:color w:val="auto"/>
          <w:sz w:val="32"/>
          <w:szCs w:val="32"/>
        </w:rPr>
        <w:t>（三）强化人才保障。</w:t>
      </w:r>
      <w:r>
        <w:rPr>
          <w:rFonts w:hint="eastAsia" w:ascii="仿宋_GB2312" w:hAnsi="方正小标宋简体" w:eastAsia="仿宋_GB2312"/>
          <w:bCs/>
          <w:color w:val="auto"/>
          <w:kern w:val="0"/>
          <w:sz w:val="32"/>
          <w:szCs w:val="32"/>
        </w:rPr>
        <w:t>积极引进国内外人才团队和高端项目，完善人才培养</w:t>
      </w:r>
      <w:r>
        <w:rPr>
          <w:rFonts w:hint="eastAsia" w:ascii="仿宋_GB2312" w:hAnsi="方正小标宋简体" w:eastAsia="仿宋_GB2312"/>
          <w:color w:val="auto"/>
          <w:kern w:val="0"/>
          <w:sz w:val="32"/>
          <w:szCs w:val="32"/>
        </w:rPr>
        <w:t>、评价、激励机制，按有关规定给予人才落户、资金奖励等政策支持。加强高校大健康学科建设和专业配置</w:t>
      </w:r>
      <w:r>
        <w:rPr>
          <w:rFonts w:hint="eastAsia" w:ascii="仿宋_GB2312" w:hAnsi="宋体" w:eastAsia="仿宋_GB2312" w:cs="宋体"/>
          <w:color w:val="auto"/>
          <w:kern w:val="0"/>
          <w:sz w:val="32"/>
          <w:szCs w:val="32"/>
        </w:rPr>
        <w:t>，</w:t>
      </w:r>
      <w:r>
        <w:rPr>
          <w:rFonts w:hint="eastAsia" w:ascii="仿宋_GB2312" w:hAnsi="方正小标宋简体" w:eastAsia="仿宋_GB2312"/>
          <w:color w:val="auto"/>
          <w:kern w:val="0"/>
          <w:sz w:val="32"/>
          <w:szCs w:val="32"/>
        </w:rPr>
        <w:t>鼓励企业与高校和科研院所建立大健康人才联合培养机制，打通大健康人才流通渠道。</w:t>
      </w:r>
      <w:r>
        <w:rPr>
          <w:rFonts w:hint="eastAsia" w:ascii="楷体_GB2312" w:hAnsi="楷体_GB2312" w:eastAsia="楷体_GB2312" w:cs="楷体_GB2312"/>
          <w:color w:val="auto"/>
          <w:sz w:val="32"/>
          <w:szCs w:val="32"/>
        </w:rPr>
        <w:t>（市</w:t>
      </w:r>
      <w:r>
        <w:rPr>
          <w:rFonts w:ascii="楷体_GB2312" w:hAnsi="楷体_GB2312" w:eastAsia="楷体_GB2312" w:cs="楷体_GB2312"/>
          <w:color w:val="auto"/>
          <w:sz w:val="32"/>
          <w:szCs w:val="32"/>
          <w:lang w:val="en"/>
        </w:rPr>
        <w:t>人力资源保障局</w:t>
      </w:r>
      <w:r>
        <w:rPr>
          <w:rFonts w:hint="eastAsia" w:ascii="楷体_GB2312" w:hAnsi="楷体_GB2312" w:eastAsia="楷体_GB2312" w:cs="楷体_GB2312"/>
          <w:color w:val="auto"/>
          <w:sz w:val="32"/>
          <w:szCs w:val="32"/>
        </w:rPr>
        <w:t>、教育局、发展改革委、科技创新委、卫生健康委、工业和信息化局按职能分工负责）</w:t>
      </w:r>
    </w:p>
    <w:p>
      <w:pPr>
        <w:widowControl/>
        <w:spacing w:line="560" w:lineRule="exact"/>
        <w:ind w:firstLine="643" w:firstLineChars="200"/>
        <w:jc w:val="left"/>
        <w:outlineLvl w:val="1"/>
        <w:rPr>
          <w:rFonts w:hint="eastAsia" w:ascii="楷体_GB2312" w:hAnsi="楷体_GB2312" w:eastAsia="楷体_GB2312" w:cs="楷体_GB2312"/>
          <w:color w:val="auto"/>
          <w:sz w:val="32"/>
          <w:szCs w:val="32"/>
        </w:rPr>
      </w:pPr>
      <w:r>
        <w:rPr>
          <w:rFonts w:hint="eastAsia" w:eastAsia="楷体_GB2312"/>
          <w:b/>
          <w:bCs/>
          <w:color w:val="auto"/>
          <w:sz w:val="32"/>
          <w:szCs w:val="32"/>
        </w:rPr>
        <w:t>（</w:t>
      </w:r>
      <w:r>
        <w:rPr>
          <w:rFonts w:eastAsia="楷体_GB2312"/>
          <w:b/>
          <w:bCs/>
          <w:color w:val="auto"/>
          <w:sz w:val="32"/>
          <w:szCs w:val="32"/>
        </w:rPr>
        <w:t>四</w:t>
      </w:r>
      <w:r>
        <w:rPr>
          <w:rFonts w:hint="eastAsia" w:eastAsia="楷体_GB2312"/>
          <w:b/>
          <w:bCs/>
          <w:color w:val="auto"/>
          <w:sz w:val="32"/>
          <w:szCs w:val="32"/>
        </w:rPr>
        <w:t>）健全监督管理体系。</w:t>
      </w:r>
      <w:r>
        <w:rPr>
          <w:rFonts w:hint="eastAsia" w:ascii="仿宋_GB2312" w:hAnsi="仿宋" w:eastAsia="仿宋_GB2312"/>
          <w:color w:val="auto"/>
          <w:sz w:val="32"/>
          <w:szCs w:val="32"/>
        </w:rPr>
        <w:t>加大知识产权保护力度，支持企业建立完善的质量管理体系。</w:t>
      </w:r>
      <w:r>
        <w:rPr>
          <w:rFonts w:hint="eastAsia" w:ascii="仿宋_GB2312" w:hAnsi="方正小标宋简体" w:eastAsia="仿宋_GB2312"/>
          <w:color w:val="auto"/>
          <w:kern w:val="0"/>
          <w:sz w:val="32"/>
          <w:szCs w:val="32"/>
        </w:rPr>
        <w:t>鼓励行业协会积极主导或参与国家标准、行业标准、地方标准及团体标准的制定，推进大健康产业标准化建设。提升产品备案、生产许可等技术审评水平，提高审批质量，简化审评流程，加快产品上市推广速度。</w:t>
      </w:r>
      <w:r>
        <w:rPr>
          <w:rFonts w:hint="eastAsia" w:ascii="楷体_GB2312" w:hAnsi="楷体_GB2312" w:eastAsia="楷体_GB2312" w:cs="楷体_GB2312"/>
          <w:color w:val="auto"/>
          <w:sz w:val="32"/>
          <w:szCs w:val="32"/>
        </w:rPr>
        <w:t>（市市场监管局、卫生健康委、医疗保障局、发展改革委、科技创新委按职能分工负责）</w:t>
      </w:r>
      <w:bookmarkEnd w:id="0"/>
    </w:p>
    <w:p>
      <w:pPr>
        <w:rPr>
          <w:rFonts w:ascii="Times New Roman" w:hAnsi="Times New Roman" w:eastAsia="宋体" w:cs="Times New Roman"/>
          <w:color w:val="auto"/>
          <w:kern w:val="2"/>
          <w:sz w:val="21"/>
          <w:szCs w:val="24"/>
          <w:lang w:val="en-US" w:eastAsia="zh-CN" w:bidi="ar-SA"/>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tabs>
          <w:tab w:val="left" w:pos="971"/>
        </w:tabs>
        <w:rPr>
          <w:color w:val="auto"/>
          <w:lang w:val="en-US" w:eastAsia="zh-CN"/>
        </w:rPr>
      </w:pPr>
    </w:p>
    <w:p>
      <w:pPr>
        <w:pStyle w:val="2"/>
        <w:rPr>
          <w:color w:val="auto"/>
          <w:lang w:val="en-US" w:eastAsia="zh-CN"/>
        </w:rPr>
      </w:pPr>
    </w:p>
    <w:p>
      <w:pPr>
        <w:rPr>
          <w:color w:val="auto"/>
          <w:lang w:val="en-US" w:eastAsia="zh-CN"/>
        </w:rPr>
      </w:pPr>
    </w:p>
    <w:p>
      <w:pPr>
        <w:pStyle w:val="2"/>
        <w:rPr>
          <w:lang w:val="en-US" w:eastAsia="zh-CN"/>
        </w:rPr>
      </w:pPr>
    </w:p>
    <w:p>
      <w:pPr>
        <w:rPr>
          <w:color w:val="auto"/>
          <w:lang w:val="en-US" w:eastAsia="zh-CN"/>
        </w:rPr>
      </w:pPr>
    </w:p>
    <w:p>
      <w:pPr>
        <w:rPr>
          <w:color w:val="auto"/>
          <w:lang w:val="en-US" w:eastAsia="zh-CN"/>
        </w:rPr>
      </w:pPr>
    </w:p>
    <w:p>
      <w:pPr>
        <w:rPr>
          <w:color w:val="auto"/>
          <w:lang w:val="en-US" w:eastAsia="zh-CN"/>
        </w:rPr>
      </w:pPr>
    </w:p>
    <w:p>
      <w:pPr>
        <w:ind w:firstLine="640" w:firstLineChars="200"/>
        <w:jc w:val="left"/>
        <w:rPr>
          <w:color w:val="auto"/>
          <w:lang w:val="en-US" w:eastAsia="zh-CN"/>
        </w:rPr>
      </w:pPr>
      <w:r>
        <w:rPr>
          <w:rFonts w:hint="eastAsia" w:ascii="黑体" w:hAnsi="黑体" w:eastAsia="黑体" w:cs="黑体"/>
          <w:color w:val="auto"/>
          <w:sz w:val="32"/>
          <w:szCs w:val="32"/>
          <w:lang w:val="en-US" w:eastAsia="zh-CN"/>
        </w:rPr>
        <w:t>公开类型：主动公开</w:t>
      </w:r>
    </w:p>
    <w:sectPr>
      <w:headerReference r:id="rId3" w:type="default"/>
      <w:footerReference r:id="rId4" w:type="default"/>
      <w:pgSz w:w="11850"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erif">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Light">
    <w:altName w:val="宋体"/>
    <w:panose1 w:val="020B0502040204020203"/>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0" w:firstLineChars="0"/>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7"/>
                      <w:ind w:firstLine="0" w:firstLineChars="0"/>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p>
                </w:txbxContent>
              </v:textbox>
            </v:shape>
          </w:pict>
        </mc:Fallback>
      </mc:AlternateContent>
    </w:r>
  </w:p>
  <w:p>
    <w:pPr>
      <w:pStyle w:val="10"/>
      <w:jc w:val="center"/>
      <w:rPr>
        <w:rFonts w:ascii="宋体" w:hAnsi="宋体"/>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jIwODQ3ZWMwOGJlYzZjMGMyNDQ5OWEyMmQwM2YifQ=="/>
  </w:docVars>
  <w:rsids>
    <w:rsidRoot w:val="00A91AB5"/>
    <w:rsid w:val="000020A7"/>
    <w:rsid w:val="00003A87"/>
    <w:rsid w:val="00003F1F"/>
    <w:rsid w:val="00005C29"/>
    <w:rsid w:val="00007A62"/>
    <w:rsid w:val="00011580"/>
    <w:rsid w:val="000117E6"/>
    <w:rsid w:val="000170D2"/>
    <w:rsid w:val="00017A4C"/>
    <w:rsid w:val="00017D0F"/>
    <w:rsid w:val="00017EFE"/>
    <w:rsid w:val="00020F05"/>
    <w:rsid w:val="000218DD"/>
    <w:rsid w:val="0002475C"/>
    <w:rsid w:val="00024B70"/>
    <w:rsid w:val="00024EA3"/>
    <w:rsid w:val="00027C28"/>
    <w:rsid w:val="0003143F"/>
    <w:rsid w:val="000314D8"/>
    <w:rsid w:val="0003211B"/>
    <w:rsid w:val="0003348D"/>
    <w:rsid w:val="00034953"/>
    <w:rsid w:val="000370F3"/>
    <w:rsid w:val="00037557"/>
    <w:rsid w:val="00037834"/>
    <w:rsid w:val="00037AB7"/>
    <w:rsid w:val="000411AD"/>
    <w:rsid w:val="000411DF"/>
    <w:rsid w:val="00042046"/>
    <w:rsid w:val="00043FD5"/>
    <w:rsid w:val="00045383"/>
    <w:rsid w:val="00046D8E"/>
    <w:rsid w:val="00047662"/>
    <w:rsid w:val="00047A25"/>
    <w:rsid w:val="00050B06"/>
    <w:rsid w:val="00050EA2"/>
    <w:rsid w:val="000512DD"/>
    <w:rsid w:val="0005281B"/>
    <w:rsid w:val="0005311D"/>
    <w:rsid w:val="0005361F"/>
    <w:rsid w:val="00053A3E"/>
    <w:rsid w:val="00054A5E"/>
    <w:rsid w:val="00055B1D"/>
    <w:rsid w:val="00057CC0"/>
    <w:rsid w:val="00060F61"/>
    <w:rsid w:val="00061511"/>
    <w:rsid w:val="000617C3"/>
    <w:rsid w:val="0006195A"/>
    <w:rsid w:val="00061FD4"/>
    <w:rsid w:val="00062C94"/>
    <w:rsid w:val="00063712"/>
    <w:rsid w:val="00063D85"/>
    <w:rsid w:val="00064F96"/>
    <w:rsid w:val="000653DE"/>
    <w:rsid w:val="000661E6"/>
    <w:rsid w:val="000663B0"/>
    <w:rsid w:val="00070479"/>
    <w:rsid w:val="000707B2"/>
    <w:rsid w:val="0007099D"/>
    <w:rsid w:val="00072618"/>
    <w:rsid w:val="00072CF8"/>
    <w:rsid w:val="0007309B"/>
    <w:rsid w:val="00074195"/>
    <w:rsid w:val="00074FE4"/>
    <w:rsid w:val="000751DF"/>
    <w:rsid w:val="00075408"/>
    <w:rsid w:val="0007684E"/>
    <w:rsid w:val="00076D59"/>
    <w:rsid w:val="00077520"/>
    <w:rsid w:val="0008454D"/>
    <w:rsid w:val="00087066"/>
    <w:rsid w:val="00090DDB"/>
    <w:rsid w:val="00093582"/>
    <w:rsid w:val="00093D34"/>
    <w:rsid w:val="00093DCC"/>
    <w:rsid w:val="000956F6"/>
    <w:rsid w:val="00096180"/>
    <w:rsid w:val="00097586"/>
    <w:rsid w:val="00097589"/>
    <w:rsid w:val="00097BB3"/>
    <w:rsid w:val="000A0B59"/>
    <w:rsid w:val="000A0F8F"/>
    <w:rsid w:val="000A1145"/>
    <w:rsid w:val="000A141D"/>
    <w:rsid w:val="000A1B76"/>
    <w:rsid w:val="000A2E11"/>
    <w:rsid w:val="000A32BD"/>
    <w:rsid w:val="000A32CD"/>
    <w:rsid w:val="000A3670"/>
    <w:rsid w:val="000A4751"/>
    <w:rsid w:val="000A4CD9"/>
    <w:rsid w:val="000A57E6"/>
    <w:rsid w:val="000A584F"/>
    <w:rsid w:val="000A76FD"/>
    <w:rsid w:val="000A7815"/>
    <w:rsid w:val="000A7984"/>
    <w:rsid w:val="000B174D"/>
    <w:rsid w:val="000B25B7"/>
    <w:rsid w:val="000B2D5B"/>
    <w:rsid w:val="000B346B"/>
    <w:rsid w:val="000B7A7C"/>
    <w:rsid w:val="000B7C37"/>
    <w:rsid w:val="000B7CF9"/>
    <w:rsid w:val="000C0139"/>
    <w:rsid w:val="000C0503"/>
    <w:rsid w:val="000C1EC3"/>
    <w:rsid w:val="000C25E4"/>
    <w:rsid w:val="000C2FAA"/>
    <w:rsid w:val="000C49CF"/>
    <w:rsid w:val="000C4CA2"/>
    <w:rsid w:val="000C5439"/>
    <w:rsid w:val="000C5ACA"/>
    <w:rsid w:val="000C7346"/>
    <w:rsid w:val="000C7449"/>
    <w:rsid w:val="000C7D2C"/>
    <w:rsid w:val="000C7ECB"/>
    <w:rsid w:val="000D012E"/>
    <w:rsid w:val="000D1964"/>
    <w:rsid w:val="000D436E"/>
    <w:rsid w:val="000D43B3"/>
    <w:rsid w:val="000D497F"/>
    <w:rsid w:val="000D5545"/>
    <w:rsid w:val="000D658A"/>
    <w:rsid w:val="000D716E"/>
    <w:rsid w:val="000D7393"/>
    <w:rsid w:val="000D749E"/>
    <w:rsid w:val="000E0E87"/>
    <w:rsid w:val="000E1B5C"/>
    <w:rsid w:val="000E2D1B"/>
    <w:rsid w:val="000E3783"/>
    <w:rsid w:val="000E432B"/>
    <w:rsid w:val="000E46E0"/>
    <w:rsid w:val="000E4FE6"/>
    <w:rsid w:val="000E65C8"/>
    <w:rsid w:val="000E7698"/>
    <w:rsid w:val="000F0EF4"/>
    <w:rsid w:val="000F11BF"/>
    <w:rsid w:val="000F28B2"/>
    <w:rsid w:val="000F3192"/>
    <w:rsid w:val="000F57CE"/>
    <w:rsid w:val="000F7E47"/>
    <w:rsid w:val="00100284"/>
    <w:rsid w:val="001003E5"/>
    <w:rsid w:val="0010147B"/>
    <w:rsid w:val="001023B3"/>
    <w:rsid w:val="00103563"/>
    <w:rsid w:val="001064CD"/>
    <w:rsid w:val="00110ED0"/>
    <w:rsid w:val="001115B6"/>
    <w:rsid w:val="001126A7"/>
    <w:rsid w:val="00113403"/>
    <w:rsid w:val="00113715"/>
    <w:rsid w:val="00114C56"/>
    <w:rsid w:val="001158A7"/>
    <w:rsid w:val="00115AEA"/>
    <w:rsid w:val="00115FF4"/>
    <w:rsid w:val="00117359"/>
    <w:rsid w:val="00117DC9"/>
    <w:rsid w:val="0012033A"/>
    <w:rsid w:val="00120570"/>
    <w:rsid w:val="00120906"/>
    <w:rsid w:val="001211BF"/>
    <w:rsid w:val="001211FF"/>
    <w:rsid w:val="00124267"/>
    <w:rsid w:val="00124516"/>
    <w:rsid w:val="00124F65"/>
    <w:rsid w:val="001256EC"/>
    <w:rsid w:val="001260B7"/>
    <w:rsid w:val="001265F9"/>
    <w:rsid w:val="00127F7E"/>
    <w:rsid w:val="00130935"/>
    <w:rsid w:val="001314B2"/>
    <w:rsid w:val="00132581"/>
    <w:rsid w:val="0013356C"/>
    <w:rsid w:val="001349A5"/>
    <w:rsid w:val="00135AC9"/>
    <w:rsid w:val="001368D6"/>
    <w:rsid w:val="00136A11"/>
    <w:rsid w:val="00136EB0"/>
    <w:rsid w:val="001376ED"/>
    <w:rsid w:val="00140458"/>
    <w:rsid w:val="00141D04"/>
    <w:rsid w:val="0014255F"/>
    <w:rsid w:val="00142AC9"/>
    <w:rsid w:val="00142FAE"/>
    <w:rsid w:val="0014311E"/>
    <w:rsid w:val="0014318C"/>
    <w:rsid w:val="00143416"/>
    <w:rsid w:val="001435AD"/>
    <w:rsid w:val="00145EB9"/>
    <w:rsid w:val="00146730"/>
    <w:rsid w:val="00146AD9"/>
    <w:rsid w:val="00146DD5"/>
    <w:rsid w:val="00146DDC"/>
    <w:rsid w:val="001475C3"/>
    <w:rsid w:val="00147CB8"/>
    <w:rsid w:val="001502DC"/>
    <w:rsid w:val="00150671"/>
    <w:rsid w:val="0015255F"/>
    <w:rsid w:val="001529D7"/>
    <w:rsid w:val="00153186"/>
    <w:rsid w:val="001542CA"/>
    <w:rsid w:val="0015479E"/>
    <w:rsid w:val="00155515"/>
    <w:rsid w:val="001555B1"/>
    <w:rsid w:val="0015599A"/>
    <w:rsid w:val="00160000"/>
    <w:rsid w:val="00160701"/>
    <w:rsid w:val="00161A35"/>
    <w:rsid w:val="00161C80"/>
    <w:rsid w:val="00162079"/>
    <w:rsid w:val="0016248C"/>
    <w:rsid w:val="00162B4D"/>
    <w:rsid w:val="001642E7"/>
    <w:rsid w:val="0016509A"/>
    <w:rsid w:val="00165374"/>
    <w:rsid w:val="00165AF8"/>
    <w:rsid w:val="00166B28"/>
    <w:rsid w:val="001677A7"/>
    <w:rsid w:val="0017087B"/>
    <w:rsid w:val="00171BEB"/>
    <w:rsid w:val="00171E9F"/>
    <w:rsid w:val="001723CA"/>
    <w:rsid w:val="00172578"/>
    <w:rsid w:val="00172F4B"/>
    <w:rsid w:val="00173409"/>
    <w:rsid w:val="00173781"/>
    <w:rsid w:val="00176042"/>
    <w:rsid w:val="00176B4A"/>
    <w:rsid w:val="00176B52"/>
    <w:rsid w:val="00180C9A"/>
    <w:rsid w:val="00181068"/>
    <w:rsid w:val="001816CB"/>
    <w:rsid w:val="001817D0"/>
    <w:rsid w:val="00181F21"/>
    <w:rsid w:val="001831A1"/>
    <w:rsid w:val="00183E30"/>
    <w:rsid w:val="00183F0B"/>
    <w:rsid w:val="0018411D"/>
    <w:rsid w:val="001842CD"/>
    <w:rsid w:val="001847AE"/>
    <w:rsid w:val="00184F0D"/>
    <w:rsid w:val="00185962"/>
    <w:rsid w:val="00185AC8"/>
    <w:rsid w:val="00186588"/>
    <w:rsid w:val="0018728B"/>
    <w:rsid w:val="0019042C"/>
    <w:rsid w:val="0019093A"/>
    <w:rsid w:val="0019314A"/>
    <w:rsid w:val="00193A34"/>
    <w:rsid w:val="00195742"/>
    <w:rsid w:val="001972FE"/>
    <w:rsid w:val="00197A42"/>
    <w:rsid w:val="001A07EE"/>
    <w:rsid w:val="001A1544"/>
    <w:rsid w:val="001A2687"/>
    <w:rsid w:val="001A2DC9"/>
    <w:rsid w:val="001A3373"/>
    <w:rsid w:val="001A3F3A"/>
    <w:rsid w:val="001A415E"/>
    <w:rsid w:val="001A4283"/>
    <w:rsid w:val="001A4466"/>
    <w:rsid w:val="001A49E4"/>
    <w:rsid w:val="001A4BF2"/>
    <w:rsid w:val="001A5FD7"/>
    <w:rsid w:val="001A6AD6"/>
    <w:rsid w:val="001A7E94"/>
    <w:rsid w:val="001B031C"/>
    <w:rsid w:val="001B159F"/>
    <w:rsid w:val="001B1F92"/>
    <w:rsid w:val="001B205A"/>
    <w:rsid w:val="001B421B"/>
    <w:rsid w:val="001B57D2"/>
    <w:rsid w:val="001B7B15"/>
    <w:rsid w:val="001B7F2A"/>
    <w:rsid w:val="001C1D52"/>
    <w:rsid w:val="001C1EFF"/>
    <w:rsid w:val="001C2D40"/>
    <w:rsid w:val="001C300B"/>
    <w:rsid w:val="001C348D"/>
    <w:rsid w:val="001C3E4A"/>
    <w:rsid w:val="001C4927"/>
    <w:rsid w:val="001C5728"/>
    <w:rsid w:val="001C6EAD"/>
    <w:rsid w:val="001D0594"/>
    <w:rsid w:val="001D0B3F"/>
    <w:rsid w:val="001D18E4"/>
    <w:rsid w:val="001D2AF5"/>
    <w:rsid w:val="001D41ED"/>
    <w:rsid w:val="001D493D"/>
    <w:rsid w:val="001D4E69"/>
    <w:rsid w:val="001D511C"/>
    <w:rsid w:val="001D526E"/>
    <w:rsid w:val="001D5293"/>
    <w:rsid w:val="001D6B69"/>
    <w:rsid w:val="001D778A"/>
    <w:rsid w:val="001D7C52"/>
    <w:rsid w:val="001E013E"/>
    <w:rsid w:val="001E071F"/>
    <w:rsid w:val="001E123C"/>
    <w:rsid w:val="001E1354"/>
    <w:rsid w:val="001E3112"/>
    <w:rsid w:val="001E4C5E"/>
    <w:rsid w:val="001E5314"/>
    <w:rsid w:val="001E58B0"/>
    <w:rsid w:val="001E73B4"/>
    <w:rsid w:val="001E74E5"/>
    <w:rsid w:val="001F0204"/>
    <w:rsid w:val="001F0548"/>
    <w:rsid w:val="001F25CF"/>
    <w:rsid w:val="001F3930"/>
    <w:rsid w:val="001F49D0"/>
    <w:rsid w:val="001F4BD5"/>
    <w:rsid w:val="001F4E78"/>
    <w:rsid w:val="001F5A5C"/>
    <w:rsid w:val="001F5EF4"/>
    <w:rsid w:val="001F61E2"/>
    <w:rsid w:val="001F6C1D"/>
    <w:rsid w:val="001F7536"/>
    <w:rsid w:val="001F77ED"/>
    <w:rsid w:val="001F7DBD"/>
    <w:rsid w:val="001F7EAD"/>
    <w:rsid w:val="002001F5"/>
    <w:rsid w:val="00200C18"/>
    <w:rsid w:val="0020122B"/>
    <w:rsid w:val="00203787"/>
    <w:rsid w:val="00203847"/>
    <w:rsid w:val="002051C8"/>
    <w:rsid w:val="002059CC"/>
    <w:rsid w:val="00206FB3"/>
    <w:rsid w:val="00207906"/>
    <w:rsid w:val="00207E29"/>
    <w:rsid w:val="00210217"/>
    <w:rsid w:val="00212DEB"/>
    <w:rsid w:val="00220B31"/>
    <w:rsid w:val="00220F5A"/>
    <w:rsid w:val="002219BB"/>
    <w:rsid w:val="00221A83"/>
    <w:rsid w:val="00221E65"/>
    <w:rsid w:val="002226AC"/>
    <w:rsid w:val="002229CD"/>
    <w:rsid w:val="0022590A"/>
    <w:rsid w:val="00230B4D"/>
    <w:rsid w:val="0023145B"/>
    <w:rsid w:val="002314A3"/>
    <w:rsid w:val="00231B1C"/>
    <w:rsid w:val="00231FF6"/>
    <w:rsid w:val="00233680"/>
    <w:rsid w:val="002339A8"/>
    <w:rsid w:val="00234387"/>
    <w:rsid w:val="0023474F"/>
    <w:rsid w:val="00234C84"/>
    <w:rsid w:val="00235E92"/>
    <w:rsid w:val="002363B3"/>
    <w:rsid w:val="002410F1"/>
    <w:rsid w:val="0024151F"/>
    <w:rsid w:val="00241783"/>
    <w:rsid w:val="0024198C"/>
    <w:rsid w:val="002431CE"/>
    <w:rsid w:val="00244EEE"/>
    <w:rsid w:val="0024512B"/>
    <w:rsid w:val="00245CF4"/>
    <w:rsid w:val="00246555"/>
    <w:rsid w:val="00246A7D"/>
    <w:rsid w:val="00246EFE"/>
    <w:rsid w:val="002540BC"/>
    <w:rsid w:val="002540F6"/>
    <w:rsid w:val="00254752"/>
    <w:rsid w:val="00254D0E"/>
    <w:rsid w:val="00254E27"/>
    <w:rsid w:val="00256F8B"/>
    <w:rsid w:val="00260FEC"/>
    <w:rsid w:val="00262B1C"/>
    <w:rsid w:val="00262D48"/>
    <w:rsid w:val="0026477F"/>
    <w:rsid w:val="002665AA"/>
    <w:rsid w:val="00266D4F"/>
    <w:rsid w:val="002671D9"/>
    <w:rsid w:val="00267EA9"/>
    <w:rsid w:val="00271D55"/>
    <w:rsid w:val="00272086"/>
    <w:rsid w:val="00274185"/>
    <w:rsid w:val="002743E6"/>
    <w:rsid w:val="002744BD"/>
    <w:rsid w:val="002755D9"/>
    <w:rsid w:val="0027673C"/>
    <w:rsid w:val="00277991"/>
    <w:rsid w:val="00277BB3"/>
    <w:rsid w:val="00280CFD"/>
    <w:rsid w:val="00282C95"/>
    <w:rsid w:val="0028564B"/>
    <w:rsid w:val="00286046"/>
    <w:rsid w:val="0028648A"/>
    <w:rsid w:val="0028723B"/>
    <w:rsid w:val="00287348"/>
    <w:rsid w:val="00287624"/>
    <w:rsid w:val="002879AD"/>
    <w:rsid w:val="00287E87"/>
    <w:rsid w:val="00290DF1"/>
    <w:rsid w:val="002919E5"/>
    <w:rsid w:val="00292199"/>
    <w:rsid w:val="00293568"/>
    <w:rsid w:val="002944D3"/>
    <w:rsid w:val="00295FDE"/>
    <w:rsid w:val="00297105"/>
    <w:rsid w:val="002973DF"/>
    <w:rsid w:val="002A10E1"/>
    <w:rsid w:val="002A1C1A"/>
    <w:rsid w:val="002A61AE"/>
    <w:rsid w:val="002A61B5"/>
    <w:rsid w:val="002A717C"/>
    <w:rsid w:val="002A743F"/>
    <w:rsid w:val="002B16DF"/>
    <w:rsid w:val="002B1F93"/>
    <w:rsid w:val="002B241E"/>
    <w:rsid w:val="002B5BFE"/>
    <w:rsid w:val="002B613A"/>
    <w:rsid w:val="002C130F"/>
    <w:rsid w:val="002C140A"/>
    <w:rsid w:val="002C1A4E"/>
    <w:rsid w:val="002C32AA"/>
    <w:rsid w:val="002C3600"/>
    <w:rsid w:val="002C3B87"/>
    <w:rsid w:val="002C3DB9"/>
    <w:rsid w:val="002C4DEC"/>
    <w:rsid w:val="002C580F"/>
    <w:rsid w:val="002C5C83"/>
    <w:rsid w:val="002C6F2B"/>
    <w:rsid w:val="002C7D66"/>
    <w:rsid w:val="002D0197"/>
    <w:rsid w:val="002D02D5"/>
    <w:rsid w:val="002D0A05"/>
    <w:rsid w:val="002D2D2D"/>
    <w:rsid w:val="002D2DFD"/>
    <w:rsid w:val="002D3776"/>
    <w:rsid w:val="002D3F2C"/>
    <w:rsid w:val="002D530D"/>
    <w:rsid w:val="002D6170"/>
    <w:rsid w:val="002D6ADD"/>
    <w:rsid w:val="002D6E41"/>
    <w:rsid w:val="002D72C7"/>
    <w:rsid w:val="002D749F"/>
    <w:rsid w:val="002D787C"/>
    <w:rsid w:val="002D7945"/>
    <w:rsid w:val="002E0034"/>
    <w:rsid w:val="002E078B"/>
    <w:rsid w:val="002E20DC"/>
    <w:rsid w:val="002E302C"/>
    <w:rsid w:val="002E3B7D"/>
    <w:rsid w:val="002E3BEF"/>
    <w:rsid w:val="002E4D02"/>
    <w:rsid w:val="002E5419"/>
    <w:rsid w:val="002E5592"/>
    <w:rsid w:val="002E6BCB"/>
    <w:rsid w:val="002E73B0"/>
    <w:rsid w:val="002E7729"/>
    <w:rsid w:val="002F02BD"/>
    <w:rsid w:val="002F07AE"/>
    <w:rsid w:val="002F08BE"/>
    <w:rsid w:val="002F2167"/>
    <w:rsid w:val="002F2E91"/>
    <w:rsid w:val="002F3394"/>
    <w:rsid w:val="002F3528"/>
    <w:rsid w:val="002F36DA"/>
    <w:rsid w:val="002F672B"/>
    <w:rsid w:val="002F6C08"/>
    <w:rsid w:val="002F6CF2"/>
    <w:rsid w:val="002F7507"/>
    <w:rsid w:val="002F7C12"/>
    <w:rsid w:val="002F7E83"/>
    <w:rsid w:val="0030009D"/>
    <w:rsid w:val="00300236"/>
    <w:rsid w:val="00300CDA"/>
    <w:rsid w:val="003011CA"/>
    <w:rsid w:val="003016BD"/>
    <w:rsid w:val="003028AF"/>
    <w:rsid w:val="00303657"/>
    <w:rsid w:val="00304437"/>
    <w:rsid w:val="00304BBD"/>
    <w:rsid w:val="00304D65"/>
    <w:rsid w:val="00304DD4"/>
    <w:rsid w:val="0030515E"/>
    <w:rsid w:val="0030557E"/>
    <w:rsid w:val="0030590B"/>
    <w:rsid w:val="0030630E"/>
    <w:rsid w:val="00306EF6"/>
    <w:rsid w:val="003075F3"/>
    <w:rsid w:val="003112D2"/>
    <w:rsid w:val="00312CFA"/>
    <w:rsid w:val="00315BC7"/>
    <w:rsid w:val="00315F5A"/>
    <w:rsid w:val="00320C56"/>
    <w:rsid w:val="00320D47"/>
    <w:rsid w:val="0032166C"/>
    <w:rsid w:val="00321E67"/>
    <w:rsid w:val="003222BC"/>
    <w:rsid w:val="0032265A"/>
    <w:rsid w:val="00322D46"/>
    <w:rsid w:val="00322EB0"/>
    <w:rsid w:val="0032386D"/>
    <w:rsid w:val="003242C0"/>
    <w:rsid w:val="003246E4"/>
    <w:rsid w:val="00324A80"/>
    <w:rsid w:val="0032537D"/>
    <w:rsid w:val="00326259"/>
    <w:rsid w:val="0033012C"/>
    <w:rsid w:val="0033032B"/>
    <w:rsid w:val="003313F2"/>
    <w:rsid w:val="003315C9"/>
    <w:rsid w:val="00331D21"/>
    <w:rsid w:val="00332AA6"/>
    <w:rsid w:val="00333071"/>
    <w:rsid w:val="003333AC"/>
    <w:rsid w:val="00333936"/>
    <w:rsid w:val="00334326"/>
    <w:rsid w:val="00336070"/>
    <w:rsid w:val="0033725D"/>
    <w:rsid w:val="0033788C"/>
    <w:rsid w:val="00341930"/>
    <w:rsid w:val="00341CC9"/>
    <w:rsid w:val="00341FDA"/>
    <w:rsid w:val="00343C15"/>
    <w:rsid w:val="00343C4E"/>
    <w:rsid w:val="00344ADB"/>
    <w:rsid w:val="003452AA"/>
    <w:rsid w:val="003508B3"/>
    <w:rsid w:val="00350C7B"/>
    <w:rsid w:val="00351B05"/>
    <w:rsid w:val="00352D36"/>
    <w:rsid w:val="00353F66"/>
    <w:rsid w:val="00354808"/>
    <w:rsid w:val="003548CC"/>
    <w:rsid w:val="0035500F"/>
    <w:rsid w:val="0035650A"/>
    <w:rsid w:val="0035661A"/>
    <w:rsid w:val="00356E85"/>
    <w:rsid w:val="00357E9A"/>
    <w:rsid w:val="003604B7"/>
    <w:rsid w:val="00360AE9"/>
    <w:rsid w:val="003625D6"/>
    <w:rsid w:val="00363382"/>
    <w:rsid w:val="00363A6D"/>
    <w:rsid w:val="00364B43"/>
    <w:rsid w:val="00365B16"/>
    <w:rsid w:val="00366A12"/>
    <w:rsid w:val="00366EB2"/>
    <w:rsid w:val="0036782A"/>
    <w:rsid w:val="00370036"/>
    <w:rsid w:val="00370C5B"/>
    <w:rsid w:val="0037336C"/>
    <w:rsid w:val="00373856"/>
    <w:rsid w:val="00375B8E"/>
    <w:rsid w:val="00376D96"/>
    <w:rsid w:val="00376F74"/>
    <w:rsid w:val="00377AE5"/>
    <w:rsid w:val="00380898"/>
    <w:rsid w:val="00381DF4"/>
    <w:rsid w:val="00382269"/>
    <w:rsid w:val="00382401"/>
    <w:rsid w:val="00382B7F"/>
    <w:rsid w:val="00382E1C"/>
    <w:rsid w:val="00383E79"/>
    <w:rsid w:val="0038534B"/>
    <w:rsid w:val="00385548"/>
    <w:rsid w:val="003869F6"/>
    <w:rsid w:val="00387CDF"/>
    <w:rsid w:val="00390CA3"/>
    <w:rsid w:val="00391166"/>
    <w:rsid w:val="00391355"/>
    <w:rsid w:val="00391ED6"/>
    <w:rsid w:val="00393651"/>
    <w:rsid w:val="00394635"/>
    <w:rsid w:val="003949A3"/>
    <w:rsid w:val="00395ADB"/>
    <w:rsid w:val="00395C6E"/>
    <w:rsid w:val="00396E19"/>
    <w:rsid w:val="003972B6"/>
    <w:rsid w:val="003A004F"/>
    <w:rsid w:val="003A05DA"/>
    <w:rsid w:val="003A1B14"/>
    <w:rsid w:val="003A27D8"/>
    <w:rsid w:val="003A2A57"/>
    <w:rsid w:val="003A3134"/>
    <w:rsid w:val="003A340C"/>
    <w:rsid w:val="003A3515"/>
    <w:rsid w:val="003A3714"/>
    <w:rsid w:val="003A3ED5"/>
    <w:rsid w:val="003A4697"/>
    <w:rsid w:val="003A50A9"/>
    <w:rsid w:val="003A5677"/>
    <w:rsid w:val="003A614D"/>
    <w:rsid w:val="003A6AAE"/>
    <w:rsid w:val="003A6AEE"/>
    <w:rsid w:val="003A70E9"/>
    <w:rsid w:val="003A798F"/>
    <w:rsid w:val="003A7995"/>
    <w:rsid w:val="003B096E"/>
    <w:rsid w:val="003B13A0"/>
    <w:rsid w:val="003B206F"/>
    <w:rsid w:val="003B3543"/>
    <w:rsid w:val="003B3CCB"/>
    <w:rsid w:val="003B485E"/>
    <w:rsid w:val="003B4B2E"/>
    <w:rsid w:val="003B62D5"/>
    <w:rsid w:val="003B67EF"/>
    <w:rsid w:val="003C13E7"/>
    <w:rsid w:val="003C156B"/>
    <w:rsid w:val="003C171D"/>
    <w:rsid w:val="003C18C8"/>
    <w:rsid w:val="003C1B59"/>
    <w:rsid w:val="003C1E94"/>
    <w:rsid w:val="003C216F"/>
    <w:rsid w:val="003C26DB"/>
    <w:rsid w:val="003C48A3"/>
    <w:rsid w:val="003C4902"/>
    <w:rsid w:val="003C4DA6"/>
    <w:rsid w:val="003C526B"/>
    <w:rsid w:val="003C56CE"/>
    <w:rsid w:val="003C5A48"/>
    <w:rsid w:val="003C5E90"/>
    <w:rsid w:val="003C5EC8"/>
    <w:rsid w:val="003C6207"/>
    <w:rsid w:val="003C68C6"/>
    <w:rsid w:val="003C6BFC"/>
    <w:rsid w:val="003D09A9"/>
    <w:rsid w:val="003D20C9"/>
    <w:rsid w:val="003D29A4"/>
    <w:rsid w:val="003D2A09"/>
    <w:rsid w:val="003D3E27"/>
    <w:rsid w:val="003D58E4"/>
    <w:rsid w:val="003D5C69"/>
    <w:rsid w:val="003D5E6B"/>
    <w:rsid w:val="003D7DE3"/>
    <w:rsid w:val="003E0038"/>
    <w:rsid w:val="003E0584"/>
    <w:rsid w:val="003E05D0"/>
    <w:rsid w:val="003E0B0C"/>
    <w:rsid w:val="003E0E6C"/>
    <w:rsid w:val="003E11C8"/>
    <w:rsid w:val="003E149B"/>
    <w:rsid w:val="003E1608"/>
    <w:rsid w:val="003E251C"/>
    <w:rsid w:val="003E3926"/>
    <w:rsid w:val="003E42AA"/>
    <w:rsid w:val="003E4613"/>
    <w:rsid w:val="003E4A1D"/>
    <w:rsid w:val="003E71FE"/>
    <w:rsid w:val="003F04A8"/>
    <w:rsid w:val="003F0504"/>
    <w:rsid w:val="003F257A"/>
    <w:rsid w:val="003F2C89"/>
    <w:rsid w:val="003F2D8D"/>
    <w:rsid w:val="003F2E12"/>
    <w:rsid w:val="003F2F1A"/>
    <w:rsid w:val="003F3156"/>
    <w:rsid w:val="003F3387"/>
    <w:rsid w:val="003F5823"/>
    <w:rsid w:val="003F6639"/>
    <w:rsid w:val="003F731E"/>
    <w:rsid w:val="003F73DC"/>
    <w:rsid w:val="003F79E1"/>
    <w:rsid w:val="004003B4"/>
    <w:rsid w:val="00401EFD"/>
    <w:rsid w:val="0040324D"/>
    <w:rsid w:val="004035C5"/>
    <w:rsid w:val="004041BF"/>
    <w:rsid w:val="00404894"/>
    <w:rsid w:val="00404A7E"/>
    <w:rsid w:val="00405B46"/>
    <w:rsid w:val="00405BCD"/>
    <w:rsid w:val="00405F46"/>
    <w:rsid w:val="0040673E"/>
    <w:rsid w:val="00410249"/>
    <w:rsid w:val="0041070F"/>
    <w:rsid w:val="00411AC8"/>
    <w:rsid w:val="0041229D"/>
    <w:rsid w:val="00412BA4"/>
    <w:rsid w:val="00413863"/>
    <w:rsid w:val="0041435C"/>
    <w:rsid w:val="00414547"/>
    <w:rsid w:val="00415376"/>
    <w:rsid w:val="0041659D"/>
    <w:rsid w:val="00417040"/>
    <w:rsid w:val="00421681"/>
    <w:rsid w:val="00422024"/>
    <w:rsid w:val="004222CE"/>
    <w:rsid w:val="00424285"/>
    <w:rsid w:val="00424402"/>
    <w:rsid w:val="0043037D"/>
    <w:rsid w:val="0043116A"/>
    <w:rsid w:val="004311E3"/>
    <w:rsid w:val="004314A2"/>
    <w:rsid w:val="00431A21"/>
    <w:rsid w:val="00431B68"/>
    <w:rsid w:val="00431CC9"/>
    <w:rsid w:val="00432256"/>
    <w:rsid w:val="00433076"/>
    <w:rsid w:val="004344C4"/>
    <w:rsid w:val="00436207"/>
    <w:rsid w:val="00441DF1"/>
    <w:rsid w:val="0044266C"/>
    <w:rsid w:val="00442A71"/>
    <w:rsid w:val="00442AED"/>
    <w:rsid w:val="00442C4B"/>
    <w:rsid w:val="0044350D"/>
    <w:rsid w:val="004441E7"/>
    <w:rsid w:val="0044466C"/>
    <w:rsid w:val="00444872"/>
    <w:rsid w:val="00444A77"/>
    <w:rsid w:val="00450619"/>
    <w:rsid w:val="00452A76"/>
    <w:rsid w:val="00453CC1"/>
    <w:rsid w:val="0045418C"/>
    <w:rsid w:val="004575B2"/>
    <w:rsid w:val="00460019"/>
    <w:rsid w:val="00460D13"/>
    <w:rsid w:val="0046195D"/>
    <w:rsid w:val="00464E75"/>
    <w:rsid w:val="004658F5"/>
    <w:rsid w:val="00465AE3"/>
    <w:rsid w:val="00465C55"/>
    <w:rsid w:val="00467A96"/>
    <w:rsid w:val="00471FEB"/>
    <w:rsid w:val="004723DE"/>
    <w:rsid w:val="00472892"/>
    <w:rsid w:val="004728FC"/>
    <w:rsid w:val="00473CCF"/>
    <w:rsid w:val="0047487E"/>
    <w:rsid w:val="00474925"/>
    <w:rsid w:val="00476570"/>
    <w:rsid w:val="00476F59"/>
    <w:rsid w:val="00477EDE"/>
    <w:rsid w:val="004813BC"/>
    <w:rsid w:val="00482350"/>
    <w:rsid w:val="00482459"/>
    <w:rsid w:val="00482642"/>
    <w:rsid w:val="00482985"/>
    <w:rsid w:val="004838EA"/>
    <w:rsid w:val="00484003"/>
    <w:rsid w:val="00484377"/>
    <w:rsid w:val="00484382"/>
    <w:rsid w:val="0048459D"/>
    <w:rsid w:val="00484A2E"/>
    <w:rsid w:val="00484D14"/>
    <w:rsid w:val="004853B9"/>
    <w:rsid w:val="00485B20"/>
    <w:rsid w:val="00486375"/>
    <w:rsid w:val="00487501"/>
    <w:rsid w:val="004879FF"/>
    <w:rsid w:val="00490511"/>
    <w:rsid w:val="00491DC0"/>
    <w:rsid w:val="004932E9"/>
    <w:rsid w:val="00493A1C"/>
    <w:rsid w:val="00494692"/>
    <w:rsid w:val="004947BE"/>
    <w:rsid w:val="004950A0"/>
    <w:rsid w:val="004957FA"/>
    <w:rsid w:val="00496537"/>
    <w:rsid w:val="004966D0"/>
    <w:rsid w:val="0049686D"/>
    <w:rsid w:val="00496948"/>
    <w:rsid w:val="00496CA3"/>
    <w:rsid w:val="00497328"/>
    <w:rsid w:val="0049732C"/>
    <w:rsid w:val="004977D8"/>
    <w:rsid w:val="004A0D0D"/>
    <w:rsid w:val="004A1BBC"/>
    <w:rsid w:val="004A1F6B"/>
    <w:rsid w:val="004A2313"/>
    <w:rsid w:val="004A2D7F"/>
    <w:rsid w:val="004A33C2"/>
    <w:rsid w:val="004A34D8"/>
    <w:rsid w:val="004A3F26"/>
    <w:rsid w:val="004A3F67"/>
    <w:rsid w:val="004A568E"/>
    <w:rsid w:val="004A718E"/>
    <w:rsid w:val="004A741A"/>
    <w:rsid w:val="004A7CF3"/>
    <w:rsid w:val="004B077B"/>
    <w:rsid w:val="004B095B"/>
    <w:rsid w:val="004B126F"/>
    <w:rsid w:val="004B1DF6"/>
    <w:rsid w:val="004B1F6E"/>
    <w:rsid w:val="004B21DF"/>
    <w:rsid w:val="004B23AC"/>
    <w:rsid w:val="004B2B84"/>
    <w:rsid w:val="004B398D"/>
    <w:rsid w:val="004B6176"/>
    <w:rsid w:val="004B6351"/>
    <w:rsid w:val="004C04DC"/>
    <w:rsid w:val="004C0E31"/>
    <w:rsid w:val="004C1A22"/>
    <w:rsid w:val="004C1BC0"/>
    <w:rsid w:val="004C2264"/>
    <w:rsid w:val="004C2947"/>
    <w:rsid w:val="004C3313"/>
    <w:rsid w:val="004C3819"/>
    <w:rsid w:val="004C3B48"/>
    <w:rsid w:val="004C5517"/>
    <w:rsid w:val="004C588C"/>
    <w:rsid w:val="004D0217"/>
    <w:rsid w:val="004D0317"/>
    <w:rsid w:val="004D124A"/>
    <w:rsid w:val="004D2140"/>
    <w:rsid w:val="004D27E5"/>
    <w:rsid w:val="004D2D1F"/>
    <w:rsid w:val="004D4192"/>
    <w:rsid w:val="004D4880"/>
    <w:rsid w:val="004D6069"/>
    <w:rsid w:val="004D741F"/>
    <w:rsid w:val="004E0799"/>
    <w:rsid w:val="004E082C"/>
    <w:rsid w:val="004E09E3"/>
    <w:rsid w:val="004E2DCD"/>
    <w:rsid w:val="004E3322"/>
    <w:rsid w:val="004E37C9"/>
    <w:rsid w:val="004E3941"/>
    <w:rsid w:val="004E39CD"/>
    <w:rsid w:val="004E48B1"/>
    <w:rsid w:val="004E4A89"/>
    <w:rsid w:val="004E4CE6"/>
    <w:rsid w:val="004E503B"/>
    <w:rsid w:val="004E5202"/>
    <w:rsid w:val="004E705E"/>
    <w:rsid w:val="004E751E"/>
    <w:rsid w:val="004E7D9F"/>
    <w:rsid w:val="004E7DBD"/>
    <w:rsid w:val="004E7EF4"/>
    <w:rsid w:val="004F0F53"/>
    <w:rsid w:val="004F1BBA"/>
    <w:rsid w:val="004F1C8D"/>
    <w:rsid w:val="004F3A7D"/>
    <w:rsid w:val="004F429B"/>
    <w:rsid w:val="004F4B60"/>
    <w:rsid w:val="004F5230"/>
    <w:rsid w:val="004F52EB"/>
    <w:rsid w:val="004F63A4"/>
    <w:rsid w:val="004F6693"/>
    <w:rsid w:val="004F68DB"/>
    <w:rsid w:val="004F6B1B"/>
    <w:rsid w:val="00500F90"/>
    <w:rsid w:val="005022BA"/>
    <w:rsid w:val="00503681"/>
    <w:rsid w:val="00503A7F"/>
    <w:rsid w:val="005100A2"/>
    <w:rsid w:val="005105F5"/>
    <w:rsid w:val="0051257D"/>
    <w:rsid w:val="0051348A"/>
    <w:rsid w:val="00513F16"/>
    <w:rsid w:val="00513F41"/>
    <w:rsid w:val="005144A4"/>
    <w:rsid w:val="0051572C"/>
    <w:rsid w:val="00515C4F"/>
    <w:rsid w:val="00521DF5"/>
    <w:rsid w:val="0052347B"/>
    <w:rsid w:val="00525AC3"/>
    <w:rsid w:val="00526522"/>
    <w:rsid w:val="005266C0"/>
    <w:rsid w:val="00530158"/>
    <w:rsid w:val="00530381"/>
    <w:rsid w:val="00530391"/>
    <w:rsid w:val="00530EB3"/>
    <w:rsid w:val="005314D3"/>
    <w:rsid w:val="00533DB6"/>
    <w:rsid w:val="00533FC2"/>
    <w:rsid w:val="0053515B"/>
    <w:rsid w:val="00537834"/>
    <w:rsid w:val="00537862"/>
    <w:rsid w:val="00537BC3"/>
    <w:rsid w:val="00540129"/>
    <w:rsid w:val="00540294"/>
    <w:rsid w:val="005415CA"/>
    <w:rsid w:val="00542EFA"/>
    <w:rsid w:val="00544B42"/>
    <w:rsid w:val="0054566D"/>
    <w:rsid w:val="005456CD"/>
    <w:rsid w:val="00545850"/>
    <w:rsid w:val="00545913"/>
    <w:rsid w:val="0054627F"/>
    <w:rsid w:val="0055001F"/>
    <w:rsid w:val="005501A5"/>
    <w:rsid w:val="00550642"/>
    <w:rsid w:val="005515AD"/>
    <w:rsid w:val="005521CC"/>
    <w:rsid w:val="005523DB"/>
    <w:rsid w:val="005526FE"/>
    <w:rsid w:val="00552C26"/>
    <w:rsid w:val="0055318C"/>
    <w:rsid w:val="005533B6"/>
    <w:rsid w:val="005537F0"/>
    <w:rsid w:val="00555541"/>
    <w:rsid w:val="00560374"/>
    <w:rsid w:val="00561285"/>
    <w:rsid w:val="00561393"/>
    <w:rsid w:val="0056154D"/>
    <w:rsid w:val="00561A4C"/>
    <w:rsid w:val="0056223A"/>
    <w:rsid w:val="00562527"/>
    <w:rsid w:val="00563329"/>
    <w:rsid w:val="0056389A"/>
    <w:rsid w:val="00563B7A"/>
    <w:rsid w:val="00563F2B"/>
    <w:rsid w:val="0056471F"/>
    <w:rsid w:val="005647B0"/>
    <w:rsid w:val="0056489C"/>
    <w:rsid w:val="00564A82"/>
    <w:rsid w:val="0056634B"/>
    <w:rsid w:val="00566A34"/>
    <w:rsid w:val="00566F05"/>
    <w:rsid w:val="0057040E"/>
    <w:rsid w:val="00570EA5"/>
    <w:rsid w:val="00571BEF"/>
    <w:rsid w:val="00571C87"/>
    <w:rsid w:val="00573B8F"/>
    <w:rsid w:val="00573C15"/>
    <w:rsid w:val="00573D45"/>
    <w:rsid w:val="00573E07"/>
    <w:rsid w:val="005740C4"/>
    <w:rsid w:val="005746B6"/>
    <w:rsid w:val="00574F78"/>
    <w:rsid w:val="0057599A"/>
    <w:rsid w:val="00576AEB"/>
    <w:rsid w:val="00576C54"/>
    <w:rsid w:val="00577181"/>
    <w:rsid w:val="00577C27"/>
    <w:rsid w:val="005806D6"/>
    <w:rsid w:val="00580A76"/>
    <w:rsid w:val="00582A8D"/>
    <w:rsid w:val="00582B7F"/>
    <w:rsid w:val="00583504"/>
    <w:rsid w:val="00583D13"/>
    <w:rsid w:val="005850B1"/>
    <w:rsid w:val="00585316"/>
    <w:rsid w:val="005853D6"/>
    <w:rsid w:val="00585D5B"/>
    <w:rsid w:val="00586122"/>
    <w:rsid w:val="005874B6"/>
    <w:rsid w:val="00587B64"/>
    <w:rsid w:val="00591336"/>
    <w:rsid w:val="005924C2"/>
    <w:rsid w:val="005928FC"/>
    <w:rsid w:val="0059421B"/>
    <w:rsid w:val="00595FF9"/>
    <w:rsid w:val="005961F6"/>
    <w:rsid w:val="005962B7"/>
    <w:rsid w:val="00596EBF"/>
    <w:rsid w:val="00597162"/>
    <w:rsid w:val="005972CD"/>
    <w:rsid w:val="005973BD"/>
    <w:rsid w:val="0059783C"/>
    <w:rsid w:val="005A0ADE"/>
    <w:rsid w:val="005A0BBB"/>
    <w:rsid w:val="005A1036"/>
    <w:rsid w:val="005A33C3"/>
    <w:rsid w:val="005A56B8"/>
    <w:rsid w:val="005A5F36"/>
    <w:rsid w:val="005A6030"/>
    <w:rsid w:val="005A6243"/>
    <w:rsid w:val="005A72AD"/>
    <w:rsid w:val="005A7D31"/>
    <w:rsid w:val="005B02EF"/>
    <w:rsid w:val="005B0309"/>
    <w:rsid w:val="005B0517"/>
    <w:rsid w:val="005B11E6"/>
    <w:rsid w:val="005B1A98"/>
    <w:rsid w:val="005B1F51"/>
    <w:rsid w:val="005B3CC3"/>
    <w:rsid w:val="005B4F36"/>
    <w:rsid w:val="005B4F9F"/>
    <w:rsid w:val="005B5F10"/>
    <w:rsid w:val="005B680F"/>
    <w:rsid w:val="005B6950"/>
    <w:rsid w:val="005B6A71"/>
    <w:rsid w:val="005B6CF3"/>
    <w:rsid w:val="005B7954"/>
    <w:rsid w:val="005C0137"/>
    <w:rsid w:val="005C0E9D"/>
    <w:rsid w:val="005C12E4"/>
    <w:rsid w:val="005C17C0"/>
    <w:rsid w:val="005C220F"/>
    <w:rsid w:val="005C2365"/>
    <w:rsid w:val="005C2385"/>
    <w:rsid w:val="005C2512"/>
    <w:rsid w:val="005C35F9"/>
    <w:rsid w:val="005C434F"/>
    <w:rsid w:val="005C46E3"/>
    <w:rsid w:val="005C5BCF"/>
    <w:rsid w:val="005C5C90"/>
    <w:rsid w:val="005C77AD"/>
    <w:rsid w:val="005D0476"/>
    <w:rsid w:val="005D134A"/>
    <w:rsid w:val="005D1488"/>
    <w:rsid w:val="005D1498"/>
    <w:rsid w:val="005D22DF"/>
    <w:rsid w:val="005D2335"/>
    <w:rsid w:val="005D2C36"/>
    <w:rsid w:val="005D3D01"/>
    <w:rsid w:val="005D3E9D"/>
    <w:rsid w:val="005D4C2C"/>
    <w:rsid w:val="005D506C"/>
    <w:rsid w:val="005D5156"/>
    <w:rsid w:val="005D67CE"/>
    <w:rsid w:val="005D7216"/>
    <w:rsid w:val="005D78A7"/>
    <w:rsid w:val="005E20DE"/>
    <w:rsid w:val="005E2766"/>
    <w:rsid w:val="005E3F40"/>
    <w:rsid w:val="005E50A7"/>
    <w:rsid w:val="005E55C3"/>
    <w:rsid w:val="005E59E7"/>
    <w:rsid w:val="005F14B8"/>
    <w:rsid w:val="005F2014"/>
    <w:rsid w:val="005F28B1"/>
    <w:rsid w:val="005F2AE0"/>
    <w:rsid w:val="005F60B7"/>
    <w:rsid w:val="005F6155"/>
    <w:rsid w:val="005F676C"/>
    <w:rsid w:val="005F6E9F"/>
    <w:rsid w:val="005F7CB2"/>
    <w:rsid w:val="0060009B"/>
    <w:rsid w:val="00600B45"/>
    <w:rsid w:val="00600C0B"/>
    <w:rsid w:val="0060112B"/>
    <w:rsid w:val="0060165F"/>
    <w:rsid w:val="006035B1"/>
    <w:rsid w:val="00606307"/>
    <w:rsid w:val="0060728A"/>
    <w:rsid w:val="00607F4F"/>
    <w:rsid w:val="00610387"/>
    <w:rsid w:val="006103CC"/>
    <w:rsid w:val="00611999"/>
    <w:rsid w:val="00614F73"/>
    <w:rsid w:val="0061538E"/>
    <w:rsid w:val="00616462"/>
    <w:rsid w:val="00616FFB"/>
    <w:rsid w:val="00617071"/>
    <w:rsid w:val="0062226A"/>
    <w:rsid w:val="00622688"/>
    <w:rsid w:val="00622723"/>
    <w:rsid w:val="00622CC8"/>
    <w:rsid w:val="00622E38"/>
    <w:rsid w:val="006232B0"/>
    <w:rsid w:val="00624085"/>
    <w:rsid w:val="006248E9"/>
    <w:rsid w:val="00627ADE"/>
    <w:rsid w:val="006308B0"/>
    <w:rsid w:val="00631025"/>
    <w:rsid w:val="00632970"/>
    <w:rsid w:val="00633754"/>
    <w:rsid w:val="00633B05"/>
    <w:rsid w:val="00635812"/>
    <w:rsid w:val="0063740B"/>
    <w:rsid w:val="0064055F"/>
    <w:rsid w:val="00641957"/>
    <w:rsid w:val="0064260D"/>
    <w:rsid w:val="00642E4F"/>
    <w:rsid w:val="00643360"/>
    <w:rsid w:val="006433E2"/>
    <w:rsid w:val="00646C84"/>
    <w:rsid w:val="006502F4"/>
    <w:rsid w:val="006505A0"/>
    <w:rsid w:val="0065108A"/>
    <w:rsid w:val="00651EBE"/>
    <w:rsid w:val="006524FF"/>
    <w:rsid w:val="00652AC5"/>
    <w:rsid w:val="006530EB"/>
    <w:rsid w:val="00653B10"/>
    <w:rsid w:val="00653F97"/>
    <w:rsid w:val="00655473"/>
    <w:rsid w:val="006557F9"/>
    <w:rsid w:val="00655A76"/>
    <w:rsid w:val="00655D64"/>
    <w:rsid w:val="00656565"/>
    <w:rsid w:val="00656D56"/>
    <w:rsid w:val="006576A4"/>
    <w:rsid w:val="00660C1B"/>
    <w:rsid w:val="00661757"/>
    <w:rsid w:val="00661E17"/>
    <w:rsid w:val="00663104"/>
    <w:rsid w:val="00663ABF"/>
    <w:rsid w:val="00665D58"/>
    <w:rsid w:val="00666AFB"/>
    <w:rsid w:val="0066795C"/>
    <w:rsid w:val="006709A1"/>
    <w:rsid w:val="006717A7"/>
    <w:rsid w:val="00672CAA"/>
    <w:rsid w:val="00675271"/>
    <w:rsid w:val="006757AF"/>
    <w:rsid w:val="00676DAC"/>
    <w:rsid w:val="0067788F"/>
    <w:rsid w:val="006808DD"/>
    <w:rsid w:val="00680D16"/>
    <w:rsid w:val="00681BDA"/>
    <w:rsid w:val="00681ED5"/>
    <w:rsid w:val="00686718"/>
    <w:rsid w:val="00686864"/>
    <w:rsid w:val="00690516"/>
    <w:rsid w:val="00691E0C"/>
    <w:rsid w:val="00692505"/>
    <w:rsid w:val="00692F16"/>
    <w:rsid w:val="00694343"/>
    <w:rsid w:val="00694354"/>
    <w:rsid w:val="00694890"/>
    <w:rsid w:val="0069530D"/>
    <w:rsid w:val="006956DE"/>
    <w:rsid w:val="006962A7"/>
    <w:rsid w:val="00696679"/>
    <w:rsid w:val="006975C8"/>
    <w:rsid w:val="0069793E"/>
    <w:rsid w:val="006A0203"/>
    <w:rsid w:val="006A09B8"/>
    <w:rsid w:val="006A0BDC"/>
    <w:rsid w:val="006A11D0"/>
    <w:rsid w:val="006A3BDA"/>
    <w:rsid w:val="006A4B1C"/>
    <w:rsid w:val="006A5D64"/>
    <w:rsid w:val="006A6CCC"/>
    <w:rsid w:val="006A77C7"/>
    <w:rsid w:val="006A7829"/>
    <w:rsid w:val="006A7D01"/>
    <w:rsid w:val="006B34C5"/>
    <w:rsid w:val="006B5204"/>
    <w:rsid w:val="006B59D5"/>
    <w:rsid w:val="006B5B9E"/>
    <w:rsid w:val="006C025D"/>
    <w:rsid w:val="006C0597"/>
    <w:rsid w:val="006C0746"/>
    <w:rsid w:val="006C0C43"/>
    <w:rsid w:val="006C10D8"/>
    <w:rsid w:val="006C208F"/>
    <w:rsid w:val="006C2DA9"/>
    <w:rsid w:val="006C4F4D"/>
    <w:rsid w:val="006C530C"/>
    <w:rsid w:val="006C532C"/>
    <w:rsid w:val="006C6DDD"/>
    <w:rsid w:val="006C7224"/>
    <w:rsid w:val="006C7625"/>
    <w:rsid w:val="006D3491"/>
    <w:rsid w:val="006D36B9"/>
    <w:rsid w:val="006D3885"/>
    <w:rsid w:val="006D48AB"/>
    <w:rsid w:val="006D4A61"/>
    <w:rsid w:val="006D6E37"/>
    <w:rsid w:val="006E01FC"/>
    <w:rsid w:val="006E0F1E"/>
    <w:rsid w:val="006E108D"/>
    <w:rsid w:val="006E14FA"/>
    <w:rsid w:val="006E191B"/>
    <w:rsid w:val="006E1C13"/>
    <w:rsid w:val="006E23E7"/>
    <w:rsid w:val="006E46DE"/>
    <w:rsid w:val="006E5A87"/>
    <w:rsid w:val="006E5EF4"/>
    <w:rsid w:val="006E6476"/>
    <w:rsid w:val="006E7185"/>
    <w:rsid w:val="006F0092"/>
    <w:rsid w:val="006F0E2E"/>
    <w:rsid w:val="006F1D79"/>
    <w:rsid w:val="006F4066"/>
    <w:rsid w:val="006F47D1"/>
    <w:rsid w:val="006F4B17"/>
    <w:rsid w:val="006F55D0"/>
    <w:rsid w:val="006F6DD6"/>
    <w:rsid w:val="007009DB"/>
    <w:rsid w:val="007011E6"/>
    <w:rsid w:val="007035B7"/>
    <w:rsid w:val="00703D1D"/>
    <w:rsid w:val="007042E3"/>
    <w:rsid w:val="0070474C"/>
    <w:rsid w:val="007058A9"/>
    <w:rsid w:val="00707193"/>
    <w:rsid w:val="0070734B"/>
    <w:rsid w:val="00707E51"/>
    <w:rsid w:val="007141A8"/>
    <w:rsid w:val="0071527F"/>
    <w:rsid w:val="0071548E"/>
    <w:rsid w:val="00715723"/>
    <w:rsid w:val="00716513"/>
    <w:rsid w:val="00716AAC"/>
    <w:rsid w:val="00716E55"/>
    <w:rsid w:val="00717C8C"/>
    <w:rsid w:val="00717FB2"/>
    <w:rsid w:val="00717FBE"/>
    <w:rsid w:val="007209EB"/>
    <w:rsid w:val="00720FB1"/>
    <w:rsid w:val="007241AE"/>
    <w:rsid w:val="0072563D"/>
    <w:rsid w:val="00725778"/>
    <w:rsid w:val="007266BC"/>
    <w:rsid w:val="00726A6E"/>
    <w:rsid w:val="0073117E"/>
    <w:rsid w:val="00732A22"/>
    <w:rsid w:val="007343BF"/>
    <w:rsid w:val="00734810"/>
    <w:rsid w:val="007357B4"/>
    <w:rsid w:val="007362F7"/>
    <w:rsid w:val="00737D3E"/>
    <w:rsid w:val="00740E3E"/>
    <w:rsid w:val="007412B7"/>
    <w:rsid w:val="00741409"/>
    <w:rsid w:val="00741652"/>
    <w:rsid w:val="00741EEA"/>
    <w:rsid w:val="00741FA4"/>
    <w:rsid w:val="0074240A"/>
    <w:rsid w:val="00742CBF"/>
    <w:rsid w:val="00742F9D"/>
    <w:rsid w:val="00743554"/>
    <w:rsid w:val="00745344"/>
    <w:rsid w:val="00745C3B"/>
    <w:rsid w:val="0074626C"/>
    <w:rsid w:val="007464F2"/>
    <w:rsid w:val="00746BF8"/>
    <w:rsid w:val="00747E36"/>
    <w:rsid w:val="00750BBF"/>
    <w:rsid w:val="00750C5C"/>
    <w:rsid w:val="00750FBF"/>
    <w:rsid w:val="00751431"/>
    <w:rsid w:val="007527A4"/>
    <w:rsid w:val="00752A3F"/>
    <w:rsid w:val="007530DB"/>
    <w:rsid w:val="00753514"/>
    <w:rsid w:val="00753960"/>
    <w:rsid w:val="00754117"/>
    <w:rsid w:val="00755231"/>
    <w:rsid w:val="00755257"/>
    <w:rsid w:val="007556E5"/>
    <w:rsid w:val="00755974"/>
    <w:rsid w:val="00757B1B"/>
    <w:rsid w:val="00757FCB"/>
    <w:rsid w:val="0076011F"/>
    <w:rsid w:val="00760C69"/>
    <w:rsid w:val="00764010"/>
    <w:rsid w:val="0076487B"/>
    <w:rsid w:val="00764C3A"/>
    <w:rsid w:val="007657D9"/>
    <w:rsid w:val="00765F1F"/>
    <w:rsid w:val="00767021"/>
    <w:rsid w:val="007674AD"/>
    <w:rsid w:val="007717E2"/>
    <w:rsid w:val="0077182A"/>
    <w:rsid w:val="00772853"/>
    <w:rsid w:val="00772DB8"/>
    <w:rsid w:val="00773E04"/>
    <w:rsid w:val="007746FC"/>
    <w:rsid w:val="007750B3"/>
    <w:rsid w:val="00775D50"/>
    <w:rsid w:val="007764C1"/>
    <w:rsid w:val="00777CA8"/>
    <w:rsid w:val="007801B1"/>
    <w:rsid w:val="007809CC"/>
    <w:rsid w:val="00780ABC"/>
    <w:rsid w:val="007824A9"/>
    <w:rsid w:val="007825DF"/>
    <w:rsid w:val="00783563"/>
    <w:rsid w:val="00783E81"/>
    <w:rsid w:val="00785CE5"/>
    <w:rsid w:val="0078712B"/>
    <w:rsid w:val="0079013A"/>
    <w:rsid w:val="0079113E"/>
    <w:rsid w:val="007912DC"/>
    <w:rsid w:val="0079389C"/>
    <w:rsid w:val="00793C77"/>
    <w:rsid w:val="007A0C31"/>
    <w:rsid w:val="007A2F46"/>
    <w:rsid w:val="007A50DF"/>
    <w:rsid w:val="007A5A1F"/>
    <w:rsid w:val="007A6050"/>
    <w:rsid w:val="007A67C2"/>
    <w:rsid w:val="007A71B9"/>
    <w:rsid w:val="007A7760"/>
    <w:rsid w:val="007B18E9"/>
    <w:rsid w:val="007B2ABC"/>
    <w:rsid w:val="007B38C4"/>
    <w:rsid w:val="007B4516"/>
    <w:rsid w:val="007B491A"/>
    <w:rsid w:val="007B5343"/>
    <w:rsid w:val="007B5896"/>
    <w:rsid w:val="007B6171"/>
    <w:rsid w:val="007B65B5"/>
    <w:rsid w:val="007B7453"/>
    <w:rsid w:val="007B7896"/>
    <w:rsid w:val="007B7D45"/>
    <w:rsid w:val="007C23C5"/>
    <w:rsid w:val="007C382A"/>
    <w:rsid w:val="007C4161"/>
    <w:rsid w:val="007C4574"/>
    <w:rsid w:val="007C546C"/>
    <w:rsid w:val="007C6490"/>
    <w:rsid w:val="007C7154"/>
    <w:rsid w:val="007C7E5C"/>
    <w:rsid w:val="007D08D1"/>
    <w:rsid w:val="007D27EA"/>
    <w:rsid w:val="007D2DE7"/>
    <w:rsid w:val="007D47F8"/>
    <w:rsid w:val="007D6494"/>
    <w:rsid w:val="007D697D"/>
    <w:rsid w:val="007D6B48"/>
    <w:rsid w:val="007D7A62"/>
    <w:rsid w:val="007E02AE"/>
    <w:rsid w:val="007E2B63"/>
    <w:rsid w:val="007E2F8E"/>
    <w:rsid w:val="007E307E"/>
    <w:rsid w:val="007E3468"/>
    <w:rsid w:val="007E3895"/>
    <w:rsid w:val="007E3A90"/>
    <w:rsid w:val="007E3E8F"/>
    <w:rsid w:val="007E3F23"/>
    <w:rsid w:val="007E5882"/>
    <w:rsid w:val="007E597E"/>
    <w:rsid w:val="007E5C3E"/>
    <w:rsid w:val="007E6053"/>
    <w:rsid w:val="007E6218"/>
    <w:rsid w:val="007E6D3D"/>
    <w:rsid w:val="007F13A0"/>
    <w:rsid w:val="007F1987"/>
    <w:rsid w:val="007F3F96"/>
    <w:rsid w:val="007F47DE"/>
    <w:rsid w:val="007F53AB"/>
    <w:rsid w:val="007F5749"/>
    <w:rsid w:val="007F5B8C"/>
    <w:rsid w:val="007F67D0"/>
    <w:rsid w:val="007F757D"/>
    <w:rsid w:val="007F7D11"/>
    <w:rsid w:val="008004CE"/>
    <w:rsid w:val="00800A70"/>
    <w:rsid w:val="0080129C"/>
    <w:rsid w:val="008029C9"/>
    <w:rsid w:val="00802CCB"/>
    <w:rsid w:val="008031C1"/>
    <w:rsid w:val="0080384A"/>
    <w:rsid w:val="00803A0A"/>
    <w:rsid w:val="00803CF4"/>
    <w:rsid w:val="00803D8E"/>
    <w:rsid w:val="00803DF8"/>
    <w:rsid w:val="00805866"/>
    <w:rsid w:val="008058D3"/>
    <w:rsid w:val="00810C83"/>
    <w:rsid w:val="00811021"/>
    <w:rsid w:val="00811433"/>
    <w:rsid w:val="00811C4B"/>
    <w:rsid w:val="00811DB8"/>
    <w:rsid w:val="0081414E"/>
    <w:rsid w:val="00814959"/>
    <w:rsid w:val="00814990"/>
    <w:rsid w:val="00815DF0"/>
    <w:rsid w:val="00815F6A"/>
    <w:rsid w:val="00816D73"/>
    <w:rsid w:val="00817A51"/>
    <w:rsid w:val="00817D25"/>
    <w:rsid w:val="00817EC2"/>
    <w:rsid w:val="0082007D"/>
    <w:rsid w:val="00820CB8"/>
    <w:rsid w:val="008225AE"/>
    <w:rsid w:val="008227B0"/>
    <w:rsid w:val="00823759"/>
    <w:rsid w:val="00825EDF"/>
    <w:rsid w:val="0082644C"/>
    <w:rsid w:val="00826473"/>
    <w:rsid w:val="00826595"/>
    <w:rsid w:val="00827601"/>
    <w:rsid w:val="00827F11"/>
    <w:rsid w:val="00830AAD"/>
    <w:rsid w:val="008314CC"/>
    <w:rsid w:val="0083373A"/>
    <w:rsid w:val="00833E05"/>
    <w:rsid w:val="0083415F"/>
    <w:rsid w:val="008344B3"/>
    <w:rsid w:val="008347F4"/>
    <w:rsid w:val="00835AF8"/>
    <w:rsid w:val="0083637A"/>
    <w:rsid w:val="0083696C"/>
    <w:rsid w:val="00836C7F"/>
    <w:rsid w:val="00836F5F"/>
    <w:rsid w:val="00841709"/>
    <w:rsid w:val="00841770"/>
    <w:rsid w:val="00841868"/>
    <w:rsid w:val="00842611"/>
    <w:rsid w:val="00843582"/>
    <w:rsid w:val="00845053"/>
    <w:rsid w:val="00845C58"/>
    <w:rsid w:val="00845D87"/>
    <w:rsid w:val="00845E4E"/>
    <w:rsid w:val="0084626A"/>
    <w:rsid w:val="008462FA"/>
    <w:rsid w:val="00846CE0"/>
    <w:rsid w:val="00847130"/>
    <w:rsid w:val="008475DE"/>
    <w:rsid w:val="00850974"/>
    <w:rsid w:val="00850CB1"/>
    <w:rsid w:val="00851D0E"/>
    <w:rsid w:val="00852CB1"/>
    <w:rsid w:val="00852D51"/>
    <w:rsid w:val="00852EF1"/>
    <w:rsid w:val="00853960"/>
    <w:rsid w:val="00853A60"/>
    <w:rsid w:val="00853F66"/>
    <w:rsid w:val="008561DE"/>
    <w:rsid w:val="008567D9"/>
    <w:rsid w:val="008568A1"/>
    <w:rsid w:val="0085749E"/>
    <w:rsid w:val="00860DC8"/>
    <w:rsid w:val="0086258C"/>
    <w:rsid w:val="00863625"/>
    <w:rsid w:val="008644F2"/>
    <w:rsid w:val="00864904"/>
    <w:rsid w:val="00864D8C"/>
    <w:rsid w:val="00866940"/>
    <w:rsid w:val="00866F9B"/>
    <w:rsid w:val="0086721C"/>
    <w:rsid w:val="00867634"/>
    <w:rsid w:val="00867EAC"/>
    <w:rsid w:val="0087024C"/>
    <w:rsid w:val="008711DD"/>
    <w:rsid w:val="00871A2A"/>
    <w:rsid w:val="00872552"/>
    <w:rsid w:val="00873A03"/>
    <w:rsid w:val="00874777"/>
    <w:rsid w:val="00874FB9"/>
    <w:rsid w:val="008761E8"/>
    <w:rsid w:val="00880537"/>
    <w:rsid w:val="00880BE5"/>
    <w:rsid w:val="00880C44"/>
    <w:rsid w:val="00881F96"/>
    <w:rsid w:val="008833A3"/>
    <w:rsid w:val="00883A3C"/>
    <w:rsid w:val="00883DB6"/>
    <w:rsid w:val="0088475D"/>
    <w:rsid w:val="008849A7"/>
    <w:rsid w:val="00884D08"/>
    <w:rsid w:val="00885AE5"/>
    <w:rsid w:val="00886842"/>
    <w:rsid w:val="008902E3"/>
    <w:rsid w:val="0089088B"/>
    <w:rsid w:val="00890CF7"/>
    <w:rsid w:val="008927EB"/>
    <w:rsid w:val="008934EB"/>
    <w:rsid w:val="00893855"/>
    <w:rsid w:val="00894931"/>
    <w:rsid w:val="00894F6D"/>
    <w:rsid w:val="00897937"/>
    <w:rsid w:val="008A0B75"/>
    <w:rsid w:val="008A11C0"/>
    <w:rsid w:val="008A1E28"/>
    <w:rsid w:val="008A2F37"/>
    <w:rsid w:val="008A3945"/>
    <w:rsid w:val="008A3C79"/>
    <w:rsid w:val="008A6030"/>
    <w:rsid w:val="008B04E0"/>
    <w:rsid w:val="008B0812"/>
    <w:rsid w:val="008B0F04"/>
    <w:rsid w:val="008B109B"/>
    <w:rsid w:val="008B1831"/>
    <w:rsid w:val="008B194C"/>
    <w:rsid w:val="008B1D14"/>
    <w:rsid w:val="008B2108"/>
    <w:rsid w:val="008B2924"/>
    <w:rsid w:val="008B32CF"/>
    <w:rsid w:val="008B5C5B"/>
    <w:rsid w:val="008B5E91"/>
    <w:rsid w:val="008B60F5"/>
    <w:rsid w:val="008B64C3"/>
    <w:rsid w:val="008B70FF"/>
    <w:rsid w:val="008C0560"/>
    <w:rsid w:val="008C0969"/>
    <w:rsid w:val="008C1CC4"/>
    <w:rsid w:val="008C1D5F"/>
    <w:rsid w:val="008C2272"/>
    <w:rsid w:val="008C3475"/>
    <w:rsid w:val="008C36C4"/>
    <w:rsid w:val="008C4BAC"/>
    <w:rsid w:val="008C4F94"/>
    <w:rsid w:val="008C548E"/>
    <w:rsid w:val="008C5E2A"/>
    <w:rsid w:val="008C6D0A"/>
    <w:rsid w:val="008D0270"/>
    <w:rsid w:val="008D0824"/>
    <w:rsid w:val="008D0DB8"/>
    <w:rsid w:val="008D138E"/>
    <w:rsid w:val="008D1EA5"/>
    <w:rsid w:val="008D3697"/>
    <w:rsid w:val="008D6E4C"/>
    <w:rsid w:val="008D7F6A"/>
    <w:rsid w:val="008E0A6E"/>
    <w:rsid w:val="008E12D3"/>
    <w:rsid w:val="008E138D"/>
    <w:rsid w:val="008E2B2C"/>
    <w:rsid w:val="008E3749"/>
    <w:rsid w:val="008E4E39"/>
    <w:rsid w:val="008E4FA7"/>
    <w:rsid w:val="008E5BE8"/>
    <w:rsid w:val="008E6934"/>
    <w:rsid w:val="008F0B65"/>
    <w:rsid w:val="008F12AA"/>
    <w:rsid w:val="008F157E"/>
    <w:rsid w:val="008F241E"/>
    <w:rsid w:val="008F2D8F"/>
    <w:rsid w:val="008F34C6"/>
    <w:rsid w:val="008F5AF3"/>
    <w:rsid w:val="008F5C64"/>
    <w:rsid w:val="008F5E27"/>
    <w:rsid w:val="008F6D94"/>
    <w:rsid w:val="008F786C"/>
    <w:rsid w:val="00900681"/>
    <w:rsid w:val="00901A28"/>
    <w:rsid w:val="00901ADB"/>
    <w:rsid w:val="00901F1F"/>
    <w:rsid w:val="00902047"/>
    <w:rsid w:val="00904E08"/>
    <w:rsid w:val="00905CAE"/>
    <w:rsid w:val="009063A3"/>
    <w:rsid w:val="0090659F"/>
    <w:rsid w:val="00910950"/>
    <w:rsid w:val="00911643"/>
    <w:rsid w:val="00911C4F"/>
    <w:rsid w:val="00911D78"/>
    <w:rsid w:val="00912010"/>
    <w:rsid w:val="009126CD"/>
    <w:rsid w:val="00912B8F"/>
    <w:rsid w:val="00913326"/>
    <w:rsid w:val="00913F05"/>
    <w:rsid w:val="00913F47"/>
    <w:rsid w:val="00914BF6"/>
    <w:rsid w:val="0091729F"/>
    <w:rsid w:val="009174D9"/>
    <w:rsid w:val="009178F2"/>
    <w:rsid w:val="00917B68"/>
    <w:rsid w:val="0092025B"/>
    <w:rsid w:val="009204F1"/>
    <w:rsid w:val="00920A05"/>
    <w:rsid w:val="009230D6"/>
    <w:rsid w:val="00923311"/>
    <w:rsid w:val="00923458"/>
    <w:rsid w:val="0092465E"/>
    <w:rsid w:val="0092500B"/>
    <w:rsid w:val="009252B5"/>
    <w:rsid w:val="00925576"/>
    <w:rsid w:val="00926088"/>
    <w:rsid w:val="009271B5"/>
    <w:rsid w:val="00927CF4"/>
    <w:rsid w:val="00930FAF"/>
    <w:rsid w:val="009315FD"/>
    <w:rsid w:val="00931CC2"/>
    <w:rsid w:val="00933222"/>
    <w:rsid w:val="009333A5"/>
    <w:rsid w:val="00933C72"/>
    <w:rsid w:val="00933DEC"/>
    <w:rsid w:val="00933E79"/>
    <w:rsid w:val="00933EC8"/>
    <w:rsid w:val="00934372"/>
    <w:rsid w:val="00935410"/>
    <w:rsid w:val="00935AE7"/>
    <w:rsid w:val="0093608B"/>
    <w:rsid w:val="009377A9"/>
    <w:rsid w:val="009377EA"/>
    <w:rsid w:val="00937A84"/>
    <w:rsid w:val="0094015B"/>
    <w:rsid w:val="0094037D"/>
    <w:rsid w:val="00940BD6"/>
    <w:rsid w:val="00940F49"/>
    <w:rsid w:val="00941CA1"/>
    <w:rsid w:val="00941D0E"/>
    <w:rsid w:val="00941D2F"/>
    <w:rsid w:val="0094241D"/>
    <w:rsid w:val="009430B0"/>
    <w:rsid w:val="009439AC"/>
    <w:rsid w:val="00943A42"/>
    <w:rsid w:val="0094482F"/>
    <w:rsid w:val="00944DE9"/>
    <w:rsid w:val="00945141"/>
    <w:rsid w:val="009453D1"/>
    <w:rsid w:val="00945400"/>
    <w:rsid w:val="00945A7C"/>
    <w:rsid w:val="009465EF"/>
    <w:rsid w:val="00946E48"/>
    <w:rsid w:val="009479CA"/>
    <w:rsid w:val="0095054A"/>
    <w:rsid w:val="00953D7A"/>
    <w:rsid w:val="00953F92"/>
    <w:rsid w:val="009546E9"/>
    <w:rsid w:val="00954972"/>
    <w:rsid w:val="00955946"/>
    <w:rsid w:val="00955FA7"/>
    <w:rsid w:val="0095662C"/>
    <w:rsid w:val="00956B65"/>
    <w:rsid w:val="00960857"/>
    <w:rsid w:val="00961336"/>
    <w:rsid w:val="009631FF"/>
    <w:rsid w:val="00963496"/>
    <w:rsid w:val="00963E22"/>
    <w:rsid w:val="0096596A"/>
    <w:rsid w:val="009660D2"/>
    <w:rsid w:val="00966849"/>
    <w:rsid w:val="00967486"/>
    <w:rsid w:val="00967D95"/>
    <w:rsid w:val="009701D5"/>
    <w:rsid w:val="00971493"/>
    <w:rsid w:val="009715A2"/>
    <w:rsid w:val="0097178A"/>
    <w:rsid w:val="009727C5"/>
    <w:rsid w:val="00972971"/>
    <w:rsid w:val="00974F15"/>
    <w:rsid w:val="009763B3"/>
    <w:rsid w:val="009779D7"/>
    <w:rsid w:val="00981C4E"/>
    <w:rsid w:val="0098203E"/>
    <w:rsid w:val="009824DB"/>
    <w:rsid w:val="0098307E"/>
    <w:rsid w:val="00984ABB"/>
    <w:rsid w:val="009855BE"/>
    <w:rsid w:val="009857C0"/>
    <w:rsid w:val="00986A15"/>
    <w:rsid w:val="00990091"/>
    <w:rsid w:val="00990196"/>
    <w:rsid w:val="00990261"/>
    <w:rsid w:val="00990311"/>
    <w:rsid w:val="0099091E"/>
    <w:rsid w:val="00992E5A"/>
    <w:rsid w:val="009932E2"/>
    <w:rsid w:val="0099343C"/>
    <w:rsid w:val="00993B88"/>
    <w:rsid w:val="00996A73"/>
    <w:rsid w:val="009A04F0"/>
    <w:rsid w:val="009A061E"/>
    <w:rsid w:val="009A08A7"/>
    <w:rsid w:val="009A162D"/>
    <w:rsid w:val="009A19B9"/>
    <w:rsid w:val="009A268C"/>
    <w:rsid w:val="009A465C"/>
    <w:rsid w:val="009A48DA"/>
    <w:rsid w:val="009A4CD7"/>
    <w:rsid w:val="009A63D1"/>
    <w:rsid w:val="009A6B2F"/>
    <w:rsid w:val="009B008F"/>
    <w:rsid w:val="009B0614"/>
    <w:rsid w:val="009B0BB8"/>
    <w:rsid w:val="009B1D5F"/>
    <w:rsid w:val="009B3E6B"/>
    <w:rsid w:val="009B442E"/>
    <w:rsid w:val="009B5220"/>
    <w:rsid w:val="009B5F69"/>
    <w:rsid w:val="009B635E"/>
    <w:rsid w:val="009C10BD"/>
    <w:rsid w:val="009C493F"/>
    <w:rsid w:val="009C588D"/>
    <w:rsid w:val="009C59B2"/>
    <w:rsid w:val="009C5F3F"/>
    <w:rsid w:val="009C6A5A"/>
    <w:rsid w:val="009D017C"/>
    <w:rsid w:val="009D06FE"/>
    <w:rsid w:val="009D2462"/>
    <w:rsid w:val="009D2D42"/>
    <w:rsid w:val="009D54FF"/>
    <w:rsid w:val="009D6407"/>
    <w:rsid w:val="009D6471"/>
    <w:rsid w:val="009D6AE5"/>
    <w:rsid w:val="009E05AC"/>
    <w:rsid w:val="009E0778"/>
    <w:rsid w:val="009E226F"/>
    <w:rsid w:val="009E29E2"/>
    <w:rsid w:val="009E50CE"/>
    <w:rsid w:val="009E5343"/>
    <w:rsid w:val="009E5748"/>
    <w:rsid w:val="009E588B"/>
    <w:rsid w:val="009E7F9D"/>
    <w:rsid w:val="009F0275"/>
    <w:rsid w:val="009F04D2"/>
    <w:rsid w:val="009F14E3"/>
    <w:rsid w:val="009F153E"/>
    <w:rsid w:val="009F237F"/>
    <w:rsid w:val="009F2E17"/>
    <w:rsid w:val="009F3B00"/>
    <w:rsid w:val="009F4B83"/>
    <w:rsid w:val="009F4E49"/>
    <w:rsid w:val="009F5811"/>
    <w:rsid w:val="009F5FD1"/>
    <w:rsid w:val="009F6B52"/>
    <w:rsid w:val="009F7790"/>
    <w:rsid w:val="00A0050A"/>
    <w:rsid w:val="00A0106F"/>
    <w:rsid w:val="00A0125F"/>
    <w:rsid w:val="00A02557"/>
    <w:rsid w:val="00A02AFE"/>
    <w:rsid w:val="00A030B1"/>
    <w:rsid w:val="00A04037"/>
    <w:rsid w:val="00A0414F"/>
    <w:rsid w:val="00A0460F"/>
    <w:rsid w:val="00A04655"/>
    <w:rsid w:val="00A04E8B"/>
    <w:rsid w:val="00A064F3"/>
    <w:rsid w:val="00A074D4"/>
    <w:rsid w:val="00A10570"/>
    <w:rsid w:val="00A106D3"/>
    <w:rsid w:val="00A125E5"/>
    <w:rsid w:val="00A129A9"/>
    <w:rsid w:val="00A12CF4"/>
    <w:rsid w:val="00A12DE5"/>
    <w:rsid w:val="00A12E7A"/>
    <w:rsid w:val="00A12F20"/>
    <w:rsid w:val="00A132F5"/>
    <w:rsid w:val="00A13319"/>
    <w:rsid w:val="00A14179"/>
    <w:rsid w:val="00A14A4F"/>
    <w:rsid w:val="00A14D2B"/>
    <w:rsid w:val="00A14EF5"/>
    <w:rsid w:val="00A15DAA"/>
    <w:rsid w:val="00A15E00"/>
    <w:rsid w:val="00A1697C"/>
    <w:rsid w:val="00A17062"/>
    <w:rsid w:val="00A2033B"/>
    <w:rsid w:val="00A20AC6"/>
    <w:rsid w:val="00A21547"/>
    <w:rsid w:val="00A216C4"/>
    <w:rsid w:val="00A22371"/>
    <w:rsid w:val="00A229DA"/>
    <w:rsid w:val="00A237F4"/>
    <w:rsid w:val="00A23B15"/>
    <w:rsid w:val="00A26F4E"/>
    <w:rsid w:val="00A31A18"/>
    <w:rsid w:val="00A32110"/>
    <w:rsid w:val="00A32954"/>
    <w:rsid w:val="00A35C12"/>
    <w:rsid w:val="00A36C65"/>
    <w:rsid w:val="00A40423"/>
    <w:rsid w:val="00A40F74"/>
    <w:rsid w:val="00A415E3"/>
    <w:rsid w:val="00A41B6F"/>
    <w:rsid w:val="00A44474"/>
    <w:rsid w:val="00A446B2"/>
    <w:rsid w:val="00A45A9F"/>
    <w:rsid w:val="00A45ED4"/>
    <w:rsid w:val="00A461A2"/>
    <w:rsid w:val="00A47284"/>
    <w:rsid w:val="00A47296"/>
    <w:rsid w:val="00A476E7"/>
    <w:rsid w:val="00A479D6"/>
    <w:rsid w:val="00A47C8B"/>
    <w:rsid w:val="00A50235"/>
    <w:rsid w:val="00A51404"/>
    <w:rsid w:val="00A522AA"/>
    <w:rsid w:val="00A540C7"/>
    <w:rsid w:val="00A543EE"/>
    <w:rsid w:val="00A56929"/>
    <w:rsid w:val="00A57B53"/>
    <w:rsid w:val="00A60887"/>
    <w:rsid w:val="00A620D6"/>
    <w:rsid w:val="00A624C9"/>
    <w:rsid w:val="00A6314C"/>
    <w:rsid w:val="00A6337D"/>
    <w:rsid w:val="00A64E2A"/>
    <w:rsid w:val="00A70B9D"/>
    <w:rsid w:val="00A713E5"/>
    <w:rsid w:val="00A71C5D"/>
    <w:rsid w:val="00A71E02"/>
    <w:rsid w:val="00A75603"/>
    <w:rsid w:val="00A768C3"/>
    <w:rsid w:val="00A777C5"/>
    <w:rsid w:val="00A81D4F"/>
    <w:rsid w:val="00A8243F"/>
    <w:rsid w:val="00A82C79"/>
    <w:rsid w:val="00A84721"/>
    <w:rsid w:val="00A85828"/>
    <w:rsid w:val="00A86994"/>
    <w:rsid w:val="00A91AB5"/>
    <w:rsid w:val="00A92305"/>
    <w:rsid w:val="00A92C75"/>
    <w:rsid w:val="00A949C8"/>
    <w:rsid w:val="00A96C69"/>
    <w:rsid w:val="00A96F98"/>
    <w:rsid w:val="00A970EC"/>
    <w:rsid w:val="00A97C80"/>
    <w:rsid w:val="00A97D96"/>
    <w:rsid w:val="00AA030E"/>
    <w:rsid w:val="00AA22C6"/>
    <w:rsid w:val="00AA3FA0"/>
    <w:rsid w:val="00AA42E9"/>
    <w:rsid w:val="00AA4695"/>
    <w:rsid w:val="00AA598C"/>
    <w:rsid w:val="00AA5CF6"/>
    <w:rsid w:val="00AB01F5"/>
    <w:rsid w:val="00AB2261"/>
    <w:rsid w:val="00AB2B8C"/>
    <w:rsid w:val="00AB423C"/>
    <w:rsid w:val="00AB48BD"/>
    <w:rsid w:val="00AB4BA6"/>
    <w:rsid w:val="00AB53BA"/>
    <w:rsid w:val="00AB6576"/>
    <w:rsid w:val="00AC004A"/>
    <w:rsid w:val="00AC0BFC"/>
    <w:rsid w:val="00AC0D06"/>
    <w:rsid w:val="00AC168C"/>
    <w:rsid w:val="00AC1A7A"/>
    <w:rsid w:val="00AC1FDC"/>
    <w:rsid w:val="00AC312A"/>
    <w:rsid w:val="00AC48FD"/>
    <w:rsid w:val="00AC5F5D"/>
    <w:rsid w:val="00AC6D34"/>
    <w:rsid w:val="00AC6F87"/>
    <w:rsid w:val="00AD0204"/>
    <w:rsid w:val="00AD0286"/>
    <w:rsid w:val="00AD09FD"/>
    <w:rsid w:val="00AD1277"/>
    <w:rsid w:val="00AD2449"/>
    <w:rsid w:val="00AD2D38"/>
    <w:rsid w:val="00AD5E33"/>
    <w:rsid w:val="00AD7292"/>
    <w:rsid w:val="00AE08FF"/>
    <w:rsid w:val="00AE18C8"/>
    <w:rsid w:val="00AE19A1"/>
    <w:rsid w:val="00AE2A1A"/>
    <w:rsid w:val="00AE2CD4"/>
    <w:rsid w:val="00AE2FA7"/>
    <w:rsid w:val="00AE337A"/>
    <w:rsid w:val="00AE4A65"/>
    <w:rsid w:val="00AE5026"/>
    <w:rsid w:val="00AE67EE"/>
    <w:rsid w:val="00AE68C3"/>
    <w:rsid w:val="00AE7B85"/>
    <w:rsid w:val="00AF09F2"/>
    <w:rsid w:val="00AF0EC2"/>
    <w:rsid w:val="00AF129A"/>
    <w:rsid w:val="00AF3116"/>
    <w:rsid w:val="00AF4092"/>
    <w:rsid w:val="00B003E0"/>
    <w:rsid w:val="00B00E6B"/>
    <w:rsid w:val="00B02372"/>
    <w:rsid w:val="00B027E5"/>
    <w:rsid w:val="00B029BC"/>
    <w:rsid w:val="00B034A9"/>
    <w:rsid w:val="00B0361D"/>
    <w:rsid w:val="00B03D35"/>
    <w:rsid w:val="00B04D1F"/>
    <w:rsid w:val="00B04E6A"/>
    <w:rsid w:val="00B05247"/>
    <w:rsid w:val="00B05677"/>
    <w:rsid w:val="00B064B5"/>
    <w:rsid w:val="00B06CA2"/>
    <w:rsid w:val="00B07485"/>
    <w:rsid w:val="00B100E2"/>
    <w:rsid w:val="00B11FB7"/>
    <w:rsid w:val="00B16C66"/>
    <w:rsid w:val="00B16E9C"/>
    <w:rsid w:val="00B16F9B"/>
    <w:rsid w:val="00B175E7"/>
    <w:rsid w:val="00B205A5"/>
    <w:rsid w:val="00B20941"/>
    <w:rsid w:val="00B2111B"/>
    <w:rsid w:val="00B21E96"/>
    <w:rsid w:val="00B22231"/>
    <w:rsid w:val="00B239F8"/>
    <w:rsid w:val="00B25130"/>
    <w:rsid w:val="00B2586B"/>
    <w:rsid w:val="00B27EA9"/>
    <w:rsid w:val="00B304FF"/>
    <w:rsid w:val="00B3123C"/>
    <w:rsid w:val="00B32382"/>
    <w:rsid w:val="00B337D6"/>
    <w:rsid w:val="00B3423E"/>
    <w:rsid w:val="00B342A3"/>
    <w:rsid w:val="00B3500B"/>
    <w:rsid w:val="00B3560E"/>
    <w:rsid w:val="00B359AE"/>
    <w:rsid w:val="00B3687C"/>
    <w:rsid w:val="00B40958"/>
    <w:rsid w:val="00B40CAB"/>
    <w:rsid w:val="00B41823"/>
    <w:rsid w:val="00B42AD7"/>
    <w:rsid w:val="00B43E40"/>
    <w:rsid w:val="00B44CF2"/>
    <w:rsid w:val="00B45AFD"/>
    <w:rsid w:val="00B466AA"/>
    <w:rsid w:val="00B5000D"/>
    <w:rsid w:val="00B506B5"/>
    <w:rsid w:val="00B50A09"/>
    <w:rsid w:val="00B53D17"/>
    <w:rsid w:val="00B570A7"/>
    <w:rsid w:val="00B6100A"/>
    <w:rsid w:val="00B629BA"/>
    <w:rsid w:val="00B62D86"/>
    <w:rsid w:val="00B632F3"/>
    <w:rsid w:val="00B63C28"/>
    <w:rsid w:val="00B65192"/>
    <w:rsid w:val="00B660EE"/>
    <w:rsid w:val="00B66CF8"/>
    <w:rsid w:val="00B6737E"/>
    <w:rsid w:val="00B6790B"/>
    <w:rsid w:val="00B72FB7"/>
    <w:rsid w:val="00B72FD9"/>
    <w:rsid w:val="00B7555F"/>
    <w:rsid w:val="00B758AD"/>
    <w:rsid w:val="00B75C4C"/>
    <w:rsid w:val="00B760C3"/>
    <w:rsid w:val="00B80081"/>
    <w:rsid w:val="00B80E8A"/>
    <w:rsid w:val="00B81831"/>
    <w:rsid w:val="00B82B87"/>
    <w:rsid w:val="00B83CA9"/>
    <w:rsid w:val="00B85ABC"/>
    <w:rsid w:val="00B86CA7"/>
    <w:rsid w:val="00B9329A"/>
    <w:rsid w:val="00B936DD"/>
    <w:rsid w:val="00B940D7"/>
    <w:rsid w:val="00B942CB"/>
    <w:rsid w:val="00B95098"/>
    <w:rsid w:val="00B961B9"/>
    <w:rsid w:val="00B977B9"/>
    <w:rsid w:val="00B977CF"/>
    <w:rsid w:val="00B97DA0"/>
    <w:rsid w:val="00BA07F3"/>
    <w:rsid w:val="00BA12E8"/>
    <w:rsid w:val="00BA251C"/>
    <w:rsid w:val="00BA256A"/>
    <w:rsid w:val="00BA2D7C"/>
    <w:rsid w:val="00BA35AD"/>
    <w:rsid w:val="00BA39F3"/>
    <w:rsid w:val="00BA3AED"/>
    <w:rsid w:val="00BA42F6"/>
    <w:rsid w:val="00BA5648"/>
    <w:rsid w:val="00BA5941"/>
    <w:rsid w:val="00BA606E"/>
    <w:rsid w:val="00BA6B06"/>
    <w:rsid w:val="00BA6CFA"/>
    <w:rsid w:val="00BA72B4"/>
    <w:rsid w:val="00BB1F97"/>
    <w:rsid w:val="00BB25BA"/>
    <w:rsid w:val="00BB3610"/>
    <w:rsid w:val="00BB3B99"/>
    <w:rsid w:val="00BB45E7"/>
    <w:rsid w:val="00BB5B82"/>
    <w:rsid w:val="00BB6654"/>
    <w:rsid w:val="00BB6E28"/>
    <w:rsid w:val="00BB6F63"/>
    <w:rsid w:val="00BB74AD"/>
    <w:rsid w:val="00BB7C4F"/>
    <w:rsid w:val="00BB7F78"/>
    <w:rsid w:val="00BC00CE"/>
    <w:rsid w:val="00BC152A"/>
    <w:rsid w:val="00BC1817"/>
    <w:rsid w:val="00BC4AE2"/>
    <w:rsid w:val="00BC4E2D"/>
    <w:rsid w:val="00BD02D2"/>
    <w:rsid w:val="00BD1620"/>
    <w:rsid w:val="00BD2C4F"/>
    <w:rsid w:val="00BD52C8"/>
    <w:rsid w:val="00BD6BBD"/>
    <w:rsid w:val="00BD7A90"/>
    <w:rsid w:val="00BD7AC4"/>
    <w:rsid w:val="00BD7FB2"/>
    <w:rsid w:val="00BE1ACC"/>
    <w:rsid w:val="00BE1F32"/>
    <w:rsid w:val="00BE2394"/>
    <w:rsid w:val="00BE2F37"/>
    <w:rsid w:val="00BE4333"/>
    <w:rsid w:val="00BE477F"/>
    <w:rsid w:val="00BE5039"/>
    <w:rsid w:val="00BE536C"/>
    <w:rsid w:val="00BE6595"/>
    <w:rsid w:val="00BE7358"/>
    <w:rsid w:val="00BF07CF"/>
    <w:rsid w:val="00BF0FE7"/>
    <w:rsid w:val="00BF11B6"/>
    <w:rsid w:val="00BF1300"/>
    <w:rsid w:val="00BF139D"/>
    <w:rsid w:val="00BF46E4"/>
    <w:rsid w:val="00BF4EDC"/>
    <w:rsid w:val="00BF77C8"/>
    <w:rsid w:val="00BF78A6"/>
    <w:rsid w:val="00C024A1"/>
    <w:rsid w:val="00C024B2"/>
    <w:rsid w:val="00C02AFC"/>
    <w:rsid w:val="00C04507"/>
    <w:rsid w:val="00C04AD5"/>
    <w:rsid w:val="00C06CF3"/>
    <w:rsid w:val="00C06DCF"/>
    <w:rsid w:val="00C100D9"/>
    <w:rsid w:val="00C101D3"/>
    <w:rsid w:val="00C106A3"/>
    <w:rsid w:val="00C10FA7"/>
    <w:rsid w:val="00C1204F"/>
    <w:rsid w:val="00C147C9"/>
    <w:rsid w:val="00C1588C"/>
    <w:rsid w:val="00C1612D"/>
    <w:rsid w:val="00C1636B"/>
    <w:rsid w:val="00C16930"/>
    <w:rsid w:val="00C16A5C"/>
    <w:rsid w:val="00C16DB5"/>
    <w:rsid w:val="00C171F7"/>
    <w:rsid w:val="00C17967"/>
    <w:rsid w:val="00C20B7A"/>
    <w:rsid w:val="00C210D1"/>
    <w:rsid w:val="00C210D7"/>
    <w:rsid w:val="00C21420"/>
    <w:rsid w:val="00C21D5E"/>
    <w:rsid w:val="00C21EB3"/>
    <w:rsid w:val="00C21F1E"/>
    <w:rsid w:val="00C2250D"/>
    <w:rsid w:val="00C22D62"/>
    <w:rsid w:val="00C25353"/>
    <w:rsid w:val="00C2563F"/>
    <w:rsid w:val="00C30659"/>
    <w:rsid w:val="00C325D2"/>
    <w:rsid w:val="00C330C9"/>
    <w:rsid w:val="00C33BA1"/>
    <w:rsid w:val="00C34931"/>
    <w:rsid w:val="00C34EDA"/>
    <w:rsid w:val="00C352D1"/>
    <w:rsid w:val="00C35BEF"/>
    <w:rsid w:val="00C36309"/>
    <w:rsid w:val="00C3645F"/>
    <w:rsid w:val="00C37DFC"/>
    <w:rsid w:val="00C41097"/>
    <w:rsid w:val="00C4110A"/>
    <w:rsid w:val="00C441DF"/>
    <w:rsid w:val="00C449D0"/>
    <w:rsid w:val="00C44B57"/>
    <w:rsid w:val="00C451BB"/>
    <w:rsid w:val="00C4531D"/>
    <w:rsid w:val="00C45A17"/>
    <w:rsid w:val="00C45D5F"/>
    <w:rsid w:val="00C46046"/>
    <w:rsid w:val="00C460F0"/>
    <w:rsid w:val="00C46397"/>
    <w:rsid w:val="00C50A44"/>
    <w:rsid w:val="00C526FC"/>
    <w:rsid w:val="00C528B4"/>
    <w:rsid w:val="00C5425F"/>
    <w:rsid w:val="00C5737A"/>
    <w:rsid w:val="00C57450"/>
    <w:rsid w:val="00C6196F"/>
    <w:rsid w:val="00C61F38"/>
    <w:rsid w:val="00C61F90"/>
    <w:rsid w:val="00C62CCF"/>
    <w:rsid w:val="00C63396"/>
    <w:rsid w:val="00C63948"/>
    <w:rsid w:val="00C63BAA"/>
    <w:rsid w:val="00C64A0B"/>
    <w:rsid w:val="00C64B2C"/>
    <w:rsid w:val="00C64D6B"/>
    <w:rsid w:val="00C6529D"/>
    <w:rsid w:val="00C6566F"/>
    <w:rsid w:val="00C6591D"/>
    <w:rsid w:val="00C66A1D"/>
    <w:rsid w:val="00C671B7"/>
    <w:rsid w:val="00C70411"/>
    <w:rsid w:val="00C70C06"/>
    <w:rsid w:val="00C71B60"/>
    <w:rsid w:val="00C73DEC"/>
    <w:rsid w:val="00C7423A"/>
    <w:rsid w:val="00C742B4"/>
    <w:rsid w:val="00C74B1C"/>
    <w:rsid w:val="00C7585D"/>
    <w:rsid w:val="00C765FE"/>
    <w:rsid w:val="00C76835"/>
    <w:rsid w:val="00C76AAF"/>
    <w:rsid w:val="00C77EBC"/>
    <w:rsid w:val="00C805DD"/>
    <w:rsid w:val="00C82E27"/>
    <w:rsid w:val="00C833FC"/>
    <w:rsid w:val="00C84478"/>
    <w:rsid w:val="00C85890"/>
    <w:rsid w:val="00C87B8C"/>
    <w:rsid w:val="00C90355"/>
    <w:rsid w:val="00C90719"/>
    <w:rsid w:val="00C90A9F"/>
    <w:rsid w:val="00C90AC8"/>
    <w:rsid w:val="00C90E02"/>
    <w:rsid w:val="00C90EC6"/>
    <w:rsid w:val="00C91240"/>
    <w:rsid w:val="00C91379"/>
    <w:rsid w:val="00C92E4E"/>
    <w:rsid w:val="00C93FCD"/>
    <w:rsid w:val="00C95B88"/>
    <w:rsid w:val="00C96087"/>
    <w:rsid w:val="00C961DD"/>
    <w:rsid w:val="00C9637A"/>
    <w:rsid w:val="00C96403"/>
    <w:rsid w:val="00C973CF"/>
    <w:rsid w:val="00CA03AF"/>
    <w:rsid w:val="00CA1284"/>
    <w:rsid w:val="00CA1B43"/>
    <w:rsid w:val="00CA1C8F"/>
    <w:rsid w:val="00CA1DB3"/>
    <w:rsid w:val="00CA2133"/>
    <w:rsid w:val="00CA320A"/>
    <w:rsid w:val="00CA3DDE"/>
    <w:rsid w:val="00CA3FD2"/>
    <w:rsid w:val="00CA4E5F"/>
    <w:rsid w:val="00CA6627"/>
    <w:rsid w:val="00CA69CD"/>
    <w:rsid w:val="00CA6B95"/>
    <w:rsid w:val="00CA74AD"/>
    <w:rsid w:val="00CA7923"/>
    <w:rsid w:val="00CA7E30"/>
    <w:rsid w:val="00CB01D9"/>
    <w:rsid w:val="00CB1F86"/>
    <w:rsid w:val="00CB32B2"/>
    <w:rsid w:val="00CB4D06"/>
    <w:rsid w:val="00CB578D"/>
    <w:rsid w:val="00CB5BA1"/>
    <w:rsid w:val="00CB6464"/>
    <w:rsid w:val="00CB7ABE"/>
    <w:rsid w:val="00CC0863"/>
    <w:rsid w:val="00CC1394"/>
    <w:rsid w:val="00CC2175"/>
    <w:rsid w:val="00CC22C7"/>
    <w:rsid w:val="00CC27FB"/>
    <w:rsid w:val="00CC2F46"/>
    <w:rsid w:val="00CC3BA7"/>
    <w:rsid w:val="00CC4110"/>
    <w:rsid w:val="00CC6097"/>
    <w:rsid w:val="00CC6AF0"/>
    <w:rsid w:val="00CC6AF5"/>
    <w:rsid w:val="00CC70B3"/>
    <w:rsid w:val="00CC7552"/>
    <w:rsid w:val="00CC7D91"/>
    <w:rsid w:val="00CD1081"/>
    <w:rsid w:val="00CD306F"/>
    <w:rsid w:val="00CD4242"/>
    <w:rsid w:val="00CD555C"/>
    <w:rsid w:val="00CD68DE"/>
    <w:rsid w:val="00CD6A81"/>
    <w:rsid w:val="00CD7A9A"/>
    <w:rsid w:val="00CE02A0"/>
    <w:rsid w:val="00CE094E"/>
    <w:rsid w:val="00CE0B6A"/>
    <w:rsid w:val="00CE1E3E"/>
    <w:rsid w:val="00CE2585"/>
    <w:rsid w:val="00CE2913"/>
    <w:rsid w:val="00CE3807"/>
    <w:rsid w:val="00CE3BC9"/>
    <w:rsid w:val="00CE4194"/>
    <w:rsid w:val="00CE45CE"/>
    <w:rsid w:val="00CE743C"/>
    <w:rsid w:val="00CE7BC4"/>
    <w:rsid w:val="00CF02D6"/>
    <w:rsid w:val="00CF0D45"/>
    <w:rsid w:val="00CF1951"/>
    <w:rsid w:val="00CF1D03"/>
    <w:rsid w:val="00CF1F7D"/>
    <w:rsid w:val="00CF5E8D"/>
    <w:rsid w:val="00CF67E5"/>
    <w:rsid w:val="00CF69E8"/>
    <w:rsid w:val="00CF6D10"/>
    <w:rsid w:val="00CF7006"/>
    <w:rsid w:val="00CF73B5"/>
    <w:rsid w:val="00CF77A3"/>
    <w:rsid w:val="00CF78E4"/>
    <w:rsid w:val="00D0180A"/>
    <w:rsid w:val="00D025A8"/>
    <w:rsid w:val="00D0426E"/>
    <w:rsid w:val="00D05533"/>
    <w:rsid w:val="00D06361"/>
    <w:rsid w:val="00D06A35"/>
    <w:rsid w:val="00D104C7"/>
    <w:rsid w:val="00D139A5"/>
    <w:rsid w:val="00D139DE"/>
    <w:rsid w:val="00D13D0F"/>
    <w:rsid w:val="00D16624"/>
    <w:rsid w:val="00D16FA0"/>
    <w:rsid w:val="00D17952"/>
    <w:rsid w:val="00D228A9"/>
    <w:rsid w:val="00D23698"/>
    <w:rsid w:val="00D23D1D"/>
    <w:rsid w:val="00D23DA8"/>
    <w:rsid w:val="00D24DF2"/>
    <w:rsid w:val="00D2583D"/>
    <w:rsid w:val="00D258FF"/>
    <w:rsid w:val="00D26E27"/>
    <w:rsid w:val="00D30A23"/>
    <w:rsid w:val="00D31167"/>
    <w:rsid w:val="00D316AB"/>
    <w:rsid w:val="00D33DC8"/>
    <w:rsid w:val="00D3409F"/>
    <w:rsid w:val="00D34CC0"/>
    <w:rsid w:val="00D374DE"/>
    <w:rsid w:val="00D374FF"/>
    <w:rsid w:val="00D407B8"/>
    <w:rsid w:val="00D4354D"/>
    <w:rsid w:val="00D4382C"/>
    <w:rsid w:val="00D44A06"/>
    <w:rsid w:val="00D44CD6"/>
    <w:rsid w:val="00D44DAB"/>
    <w:rsid w:val="00D4502F"/>
    <w:rsid w:val="00D453E0"/>
    <w:rsid w:val="00D45856"/>
    <w:rsid w:val="00D466AD"/>
    <w:rsid w:val="00D474C5"/>
    <w:rsid w:val="00D47C11"/>
    <w:rsid w:val="00D51A24"/>
    <w:rsid w:val="00D52B43"/>
    <w:rsid w:val="00D52CC4"/>
    <w:rsid w:val="00D5396D"/>
    <w:rsid w:val="00D559B0"/>
    <w:rsid w:val="00D55AC7"/>
    <w:rsid w:val="00D56E5A"/>
    <w:rsid w:val="00D60663"/>
    <w:rsid w:val="00D60834"/>
    <w:rsid w:val="00D60F03"/>
    <w:rsid w:val="00D61353"/>
    <w:rsid w:val="00D63174"/>
    <w:rsid w:val="00D64C83"/>
    <w:rsid w:val="00D65D37"/>
    <w:rsid w:val="00D707D5"/>
    <w:rsid w:val="00D71B2F"/>
    <w:rsid w:val="00D72719"/>
    <w:rsid w:val="00D74395"/>
    <w:rsid w:val="00D75699"/>
    <w:rsid w:val="00D80672"/>
    <w:rsid w:val="00D80E6F"/>
    <w:rsid w:val="00D8180F"/>
    <w:rsid w:val="00D81A1A"/>
    <w:rsid w:val="00D8283E"/>
    <w:rsid w:val="00D83665"/>
    <w:rsid w:val="00D84804"/>
    <w:rsid w:val="00D8511C"/>
    <w:rsid w:val="00D856B4"/>
    <w:rsid w:val="00D865C6"/>
    <w:rsid w:val="00D9030E"/>
    <w:rsid w:val="00D912B5"/>
    <w:rsid w:val="00D9137F"/>
    <w:rsid w:val="00D93B2B"/>
    <w:rsid w:val="00D93E4F"/>
    <w:rsid w:val="00D9531B"/>
    <w:rsid w:val="00D9547D"/>
    <w:rsid w:val="00D9685E"/>
    <w:rsid w:val="00D96D1B"/>
    <w:rsid w:val="00D97924"/>
    <w:rsid w:val="00DA1AA7"/>
    <w:rsid w:val="00DA1B1D"/>
    <w:rsid w:val="00DA37E9"/>
    <w:rsid w:val="00DA399B"/>
    <w:rsid w:val="00DA4E0A"/>
    <w:rsid w:val="00DA69BF"/>
    <w:rsid w:val="00DA6E38"/>
    <w:rsid w:val="00DA7DE5"/>
    <w:rsid w:val="00DB0248"/>
    <w:rsid w:val="00DB05C6"/>
    <w:rsid w:val="00DB1DD4"/>
    <w:rsid w:val="00DB2D85"/>
    <w:rsid w:val="00DB2F88"/>
    <w:rsid w:val="00DB36E7"/>
    <w:rsid w:val="00DB3BB4"/>
    <w:rsid w:val="00DB43E4"/>
    <w:rsid w:val="00DB4C1F"/>
    <w:rsid w:val="00DB53ED"/>
    <w:rsid w:val="00DB55F3"/>
    <w:rsid w:val="00DB6BBD"/>
    <w:rsid w:val="00DC0B8D"/>
    <w:rsid w:val="00DC1117"/>
    <w:rsid w:val="00DC1240"/>
    <w:rsid w:val="00DC2193"/>
    <w:rsid w:val="00DC2BD5"/>
    <w:rsid w:val="00DC2C5A"/>
    <w:rsid w:val="00DC37F8"/>
    <w:rsid w:val="00DC3B59"/>
    <w:rsid w:val="00DC5F23"/>
    <w:rsid w:val="00DC6012"/>
    <w:rsid w:val="00DC61B9"/>
    <w:rsid w:val="00DC7C58"/>
    <w:rsid w:val="00DD00BF"/>
    <w:rsid w:val="00DD31EA"/>
    <w:rsid w:val="00DD372D"/>
    <w:rsid w:val="00DD43F7"/>
    <w:rsid w:val="00DD4573"/>
    <w:rsid w:val="00DD4679"/>
    <w:rsid w:val="00DD5117"/>
    <w:rsid w:val="00DD5DD9"/>
    <w:rsid w:val="00DD7BEC"/>
    <w:rsid w:val="00DE0F9D"/>
    <w:rsid w:val="00DE1D9C"/>
    <w:rsid w:val="00DE2C21"/>
    <w:rsid w:val="00DE2CC0"/>
    <w:rsid w:val="00DE3676"/>
    <w:rsid w:val="00DE3677"/>
    <w:rsid w:val="00DE42C0"/>
    <w:rsid w:val="00DE6353"/>
    <w:rsid w:val="00DE6DE8"/>
    <w:rsid w:val="00DF0F13"/>
    <w:rsid w:val="00DF12E5"/>
    <w:rsid w:val="00DF1735"/>
    <w:rsid w:val="00DF1E53"/>
    <w:rsid w:val="00DF23C3"/>
    <w:rsid w:val="00DF2775"/>
    <w:rsid w:val="00DF2A47"/>
    <w:rsid w:val="00DF3895"/>
    <w:rsid w:val="00DF4CE9"/>
    <w:rsid w:val="00DF6DE4"/>
    <w:rsid w:val="00DF74A5"/>
    <w:rsid w:val="00E00339"/>
    <w:rsid w:val="00E00A59"/>
    <w:rsid w:val="00E011DC"/>
    <w:rsid w:val="00E01B5F"/>
    <w:rsid w:val="00E02249"/>
    <w:rsid w:val="00E036D4"/>
    <w:rsid w:val="00E052D9"/>
    <w:rsid w:val="00E060B2"/>
    <w:rsid w:val="00E063A6"/>
    <w:rsid w:val="00E06614"/>
    <w:rsid w:val="00E10A86"/>
    <w:rsid w:val="00E10AA9"/>
    <w:rsid w:val="00E11000"/>
    <w:rsid w:val="00E12757"/>
    <w:rsid w:val="00E1279C"/>
    <w:rsid w:val="00E13B4C"/>
    <w:rsid w:val="00E14316"/>
    <w:rsid w:val="00E14379"/>
    <w:rsid w:val="00E14555"/>
    <w:rsid w:val="00E1542D"/>
    <w:rsid w:val="00E15E6E"/>
    <w:rsid w:val="00E15F9B"/>
    <w:rsid w:val="00E206BC"/>
    <w:rsid w:val="00E208EE"/>
    <w:rsid w:val="00E2186E"/>
    <w:rsid w:val="00E22332"/>
    <w:rsid w:val="00E236EF"/>
    <w:rsid w:val="00E267CC"/>
    <w:rsid w:val="00E26B19"/>
    <w:rsid w:val="00E2749B"/>
    <w:rsid w:val="00E27903"/>
    <w:rsid w:val="00E30CA5"/>
    <w:rsid w:val="00E31996"/>
    <w:rsid w:val="00E3229E"/>
    <w:rsid w:val="00E3298A"/>
    <w:rsid w:val="00E34913"/>
    <w:rsid w:val="00E360B9"/>
    <w:rsid w:val="00E375A5"/>
    <w:rsid w:val="00E37699"/>
    <w:rsid w:val="00E4156E"/>
    <w:rsid w:val="00E41F84"/>
    <w:rsid w:val="00E422C8"/>
    <w:rsid w:val="00E425CB"/>
    <w:rsid w:val="00E43416"/>
    <w:rsid w:val="00E4372B"/>
    <w:rsid w:val="00E43E4C"/>
    <w:rsid w:val="00E44630"/>
    <w:rsid w:val="00E44756"/>
    <w:rsid w:val="00E44CBF"/>
    <w:rsid w:val="00E45900"/>
    <w:rsid w:val="00E45CB0"/>
    <w:rsid w:val="00E45E58"/>
    <w:rsid w:val="00E46493"/>
    <w:rsid w:val="00E467FE"/>
    <w:rsid w:val="00E46B82"/>
    <w:rsid w:val="00E46C74"/>
    <w:rsid w:val="00E47B9F"/>
    <w:rsid w:val="00E5048B"/>
    <w:rsid w:val="00E513A4"/>
    <w:rsid w:val="00E53C39"/>
    <w:rsid w:val="00E54085"/>
    <w:rsid w:val="00E54E7F"/>
    <w:rsid w:val="00E5522E"/>
    <w:rsid w:val="00E555E0"/>
    <w:rsid w:val="00E55C8D"/>
    <w:rsid w:val="00E57FD0"/>
    <w:rsid w:val="00E6154D"/>
    <w:rsid w:val="00E6186E"/>
    <w:rsid w:val="00E61D76"/>
    <w:rsid w:val="00E61DC2"/>
    <w:rsid w:val="00E63D47"/>
    <w:rsid w:val="00E63FCD"/>
    <w:rsid w:val="00E65214"/>
    <w:rsid w:val="00E660BC"/>
    <w:rsid w:val="00E66163"/>
    <w:rsid w:val="00E66ADD"/>
    <w:rsid w:val="00E67977"/>
    <w:rsid w:val="00E71C0F"/>
    <w:rsid w:val="00E73A25"/>
    <w:rsid w:val="00E740B3"/>
    <w:rsid w:val="00E7620B"/>
    <w:rsid w:val="00E76AE1"/>
    <w:rsid w:val="00E770FF"/>
    <w:rsid w:val="00E775E8"/>
    <w:rsid w:val="00E80E44"/>
    <w:rsid w:val="00E8153D"/>
    <w:rsid w:val="00E82E1B"/>
    <w:rsid w:val="00E8344E"/>
    <w:rsid w:val="00E84A83"/>
    <w:rsid w:val="00E85006"/>
    <w:rsid w:val="00E858E8"/>
    <w:rsid w:val="00E870B9"/>
    <w:rsid w:val="00E9163F"/>
    <w:rsid w:val="00E922B7"/>
    <w:rsid w:val="00E93409"/>
    <w:rsid w:val="00E9429B"/>
    <w:rsid w:val="00E94D6E"/>
    <w:rsid w:val="00E9575A"/>
    <w:rsid w:val="00E95976"/>
    <w:rsid w:val="00E96C95"/>
    <w:rsid w:val="00E9736D"/>
    <w:rsid w:val="00E978D6"/>
    <w:rsid w:val="00EA16BC"/>
    <w:rsid w:val="00EA2143"/>
    <w:rsid w:val="00EA2C60"/>
    <w:rsid w:val="00EA37DF"/>
    <w:rsid w:val="00EA3877"/>
    <w:rsid w:val="00EA3C31"/>
    <w:rsid w:val="00EA3E14"/>
    <w:rsid w:val="00EA41A4"/>
    <w:rsid w:val="00EA498E"/>
    <w:rsid w:val="00EA4CE6"/>
    <w:rsid w:val="00EA53A8"/>
    <w:rsid w:val="00EA6598"/>
    <w:rsid w:val="00EA6CEA"/>
    <w:rsid w:val="00EA7B5F"/>
    <w:rsid w:val="00EB0792"/>
    <w:rsid w:val="00EB1036"/>
    <w:rsid w:val="00EB2243"/>
    <w:rsid w:val="00EB302E"/>
    <w:rsid w:val="00EB3977"/>
    <w:rsid w:val="00EB41F4"/>
    <w:rsid w:val="00EB4611"/>
    <w:rsid w:val="00EB4778"/>
    <w:rsid w:val="00EB4EF3"/>
    <w:rsid w:val="00EB60F1"/>
    <w:rsid w:val="00EB721F"/>
    <w:rsid w:val="00EC0C8B"/>
    <w:rsid w:val="00EC1367"/>
    <w:rsid w:val="00EC1F71"/>
    <w:rsid w:val="00EC27FC"/>
    <w:rsid w:val="00EC337B"/>
    <w:rsid w:val="00EC38A5"/>
    <w:rsid w:val="00EC5867"/>
    <w:rsid w:val="00EC657C"/>
    <w:rsid w:val="00EC6DE9"/>
    <w:rsid w:val="00EC7A3F"/>
    <w:rsid w:val="00EC7B0F"/>
    <w:rsid w:val="00ED012E"/>
    <w:rsid w:val="00ED04F2"/>
    <w:rsid w:val="00ED0F6E"/>
    <w:rsid w:val="00ED214D"/>
    <w:rsid w:val="00ED2282"/>
    <w:rsid w:val="00ED27BF"/>
    <w:rsid w:val="00ED28F9"/>
    <w:rsid w:val="00ED2984"/>
    <w:rsid w:val="00ED2D38"/>
    <w:rsid w:val="00ED3128"/>
    <w:rsid w:val="00ED3342"/>
    <w:rsid w:val="00ED5F00"/>
    <w:rsid w:val="00ED6045"/>
    <w:rsid w:val="00ED6F44"/>
    <w:rsid w:val="00ED7B1B"/>
    <w:rsid w:val="00EE03C9"/>
    <w:rsid w:val="00EE1E94"/>
    <w:rsid w:val="00EE36A9"/>
    <w:rsid w:val="00EE486F"/>
    <w:rsid w:val="00EE498D"/>
    <w:rsid w:val="00EE5B24"/>
    <w:rsid w:val="00EE74A5"/>
    <w:rsid w:val="00EF0EB6"/>
    <w:rsid w:val="00EF1B86"/>
    <w:rsid w:val="00EF2A4D"/>
    <w:rsid w:val="00EF3830"/>
    <w:rsid w:val="00EF462D"/>
    <w:rsid w:val="00EF50A7"/>
    <w:rsid w:val="00EF5D1C"/>
    <w:rsid w:val="00F008DA"/>
    <w:rsid w:val="00F0297C"/>
    <w:rsid w:val="00F02F8D"/>
    <w:rsid w:val="00F03039"/>
    <w:rsid w:val="00F03E15"/>
    <w:rsid w:val="00F04232"/>
    <w:rsid w:val="00F0459E"/>
    <w:rsid w:val="00F04B7E"/>
    <w:rsid w:val="00F051F1"/>
    <w:rsid w:val="00F05550"/>
    <w:rsid w:val="00F05942"/>
    <w:rsid w:val="00F05E21"/>
    <w:rsid w:val="00F063D6"/>
    <w:rsid w:val="00F063E4"/>
    <w:rsid w:val="00F06FA7"/>
    <w:rsid w:val="00F0732C"/>
    <w:rsid w:val="00F07584"/>
    <w:rsid w:val="00F11157"/>
    <w:rsid w:val="00F11F86"/>
    <w:rsid w:val="00F13BA0"/>
    <w:rsid w:val="00F14ECA"/>
    <w:rsid w:val="00F15B57"/>
    <w:rsid w:val="00F162D7"/>
    <w:rsid w:val="00F162F6"/>
    <w:rsid w:val="00F1703C"/>
    <w:rsid w:val="00F17110"/>
    <w:rsid w:val="00F17508"/>
    <w:rsid w:val="00F22973"/>
    <w:rsid w:val="00F23072"/>
    <w:rsid w:val="00F26729"/>
    <w:rsid w:val="00F277E2"/>
    <w:rsid w:val="00F27BB2"/>
    <w:rsid w:val="00F27E93"/>
    <w:rsid w:val="00F31AC9"/>
    <w:rsid w:val="00F3286C"/>
    <w:rsid w:val="00F35027"/>
    <w:rsid w:val="00F358D7"/>
    <w:rsid w:val="00F3594A"/>
    <w:rsid w:val="00F35E0C"/>
    <w:rsid w:val="00F35E43"/>
    <w:rsid w:val="00F365C0"/>
    <w:rsid w:val="00F36BD8"/>
    <w:rsid w:val="00F41897"/>
    <w:rsid w:val="00F43589"/>
    <w:rsid w:val="00F43C09"/>
    <w:rsid w:val="00F45609"/>
    <w:rsid w:val="00F46133"/>
    <w:rsid w:val="00F46B5E"/>
    <w:rsid w:val="00F46BD3"/>
    <w:rsid w:val="00F47EC9"/>
    <w:rsid w:val="00F509DE"/>
    <w:rsid w:val="00F50EA3"/>
    <w:rsid w:val="00F511F2"/>
    <w:rsid w:val="00F51956"/>
    <w:rsid w:val="00F52882"/>
    <w:rsid w:val="00F55387"/>
    <w:rsid w:val="00F5590C"/>
    <w:rsid w:val="00F56A29"/>
    <w:rsid w:val="00F60C2B"/>
    <w:rsid w:val="00F60C36"/>
    <w:rsid w:val="00F61C42"/>
    <w:rsid w:val="00F634A6"/>
    <w:rsid w:val="00F63B34"/>
    <w:rsid w:val="00F6465E"/>
    <w:rsid w:val="00F647DB"/>
    <w:rsid w:val="00F64B8B"/>
    <w:rsid w:val="00F64C56"/>
    <w:rsid w:val="00F6668A"/>
    <w:rsid w:val="00F66D07"/>
    <w:rsid w:val="00F702C6"/>
    <w:rsid w:val="00F71DC8"/>
    <w:rsid w:val="00F72FCE"/>
    <w:rsid w:val="00F739EA"/>
    <w:rsid w:val="00F76E3F"/>
    <w:rsid w:val="00F77CEB"/>
    <w:rsid w:val="00F80893"/>
    <w:rsid w:val="00F80DC1"/>
    <w:rsid w:val="00F80E4A"/>
    <w:rsid w:val="00F8121C"/>
    <w:rsid w:val="00F819A9"/>
    <w:rsid w:val="00F81EF8"/>
    <w:rsid w:val="00F842EF"/>
    <w:rsid w:val="00F847A0"/>
    <w:rsid w:val="00F8492F"/>
    <w:rsid w:val="00F86A7D"/>
    <w:rsid w:val="00F86F84"/>
    <w:rsid w:val="00F87452"/>
    <w:rsid w:val="00F878CA"/>
    <w:rsid w:val="00F87D99"/>
    <w:rsid w:val="00F903FA"/>
    <w:rsid w:val="00F9078A"/>
    <w:rsid w:val="00F9135F"/>
    <w:rsid w:val="00F91DA3"/>
    <w:rsid w:val="00F94DBE"/>
    <w:rsid w:val="00F96F44"/>
    <w:rsid w:val="00F9724E"/>
    <w:rsid w:val="00F97342"/>
    <w:rsid w:val="00F97BFD"/>
    <w:rsid w:val="00FA1DA7"/>
    <w:rsid w:val="00FA2E4A"/>
    <w:rsid w:val="00FA32C7"/>
    <w:rsid w:val="00FA3BC3"/>
    <w:rsid w:val="00FA4A6D"/>
    <w:rsid w:val="00FA4D69"/>
    <w:rsid w:val="00FA561A"/>
    <w:rsid w:val="00FA571F"/>
    <w:rsid w:val="00FA6254"/>
    <w:rsid w:val="00FA689B"/>
    <w:rsid w:val="00FA6928"/>
    <w:rsid w:val="00FA6C34"/>
    <w:rsid w:val="00FA7098"/>
    <w:rsid w:val="00FA7320"/>
    <w:rsid w:val="00FB0DD8"/>
    <w:rsid w:val="00FB357B"/>
    <w:rsid w:val="00FB35FF"/>
    <w:rsid w:val="00FB44AC"/>
    <w:rsid w:val="00FB4D93"/>
    <w:rsid w:val="00FB5EFA"/>
    <w:rsid w:val="00FB5F62"/>
    <w:rsid w:val="00FB6269"/>
    <w:rsid w:val="00FB6AEC"/>
    <w:rsid w:val="00FB6AF5"/>
    <w:rsid w:val="00FB6BB6"/>
    <w:rsid w:val="00FB7ADA"/>
    <w:rsid w:val="00FC07EC"/>
    <w:rsid w:val="00FC2A05"/>
    <w:rsid w:val="00FC2E9F"/>
    <w:rsid w:val="00FC3AA0"/>
    <w:rsid w:val="00FC47C4"/>
    <w:rsid w:val="00FC5F55"/>
    <w:rsid w:val="00FC6745"/>
    <w:rsid w:val="00FC7E80"/>
    <w:rsid w:val="00FD0386"/>
    <w:rsid w:val="00FD0667"/>
    <w:rsid w:val="00FD0FB3"/>
    <w:rsid w:val="00FD13F1"/>
    <w:rsid w:val="00FD1435"/>
    <w:rsid w:val="00FD1CA4"/>
    <w:rsid w:val="00FD389A"/>
    <w:rsid w:val="00FD3B2A"/>
    <w:rsid w:val="00FD4056"/>
    <w:rsid w:val="00FE0250"/>
    <w:rsid w:val="00FE1E22"/>
    <w:rsid w:val="00FE29B3"/>
    <w:rsid w:val="00FE2CB6"/>
    <w:rsid w:val="00FE32B4"/>
    <w:rsid w:val="00FE4521"/>
    <w:rsid w:val="00FE7404"/>
    <w:rsid w:val="00FE7DB2"/>
    <w:rsid w:val="00FF0C78"/>
    <w:rsid w:val="00FF1A4F"/>
    <w:rsid w:val="00FF364B"/>
    <w:rsid w:val="00FF377C"/>
    <w:rsid w:val="00FF3A9E"/>
    <w:rsid w:val="00FF3D41"/>
    <w:rsid w:val="00FF574E"/>
    <w:rsid w:val="00FF635F"/>
    <w:rsid w:val="00FF64BE"/>
    <w:rsid w:val="00FF7841"/>
    <w:rsid w:val="012004C6"/>
    <w:rsid w:val="01D758F0"/>
    <w:rsid w:val="02194D63"/>
    <w:rsid w:val="024653FF"/>
    <w:rsid w:val="028F23FA"/>
    <w:rsid w:val="02AE7519"/>
    <w:rsid w:val="03A712B0"/>
    <w:rsid w:val="03DA5003"/>
    <w:rsid w:val="04155509"/>
    <w:rsid w:val="041D235C"/>
    <w:rsid w:val="04900D4C"/>
    <w:rsid w:val="04913AAE"/>
    <w:rsid w:val="049C74A7"/>
    <w:rsid w:val="04BD6F3B"/>
    <w:rsid w:val="054A799A"/>
    <w:rsid w:val="054D73F2"/>
    <w:rsid w:val="05A74EDE"/>
    <w:rsid w:val="0625344E"/>
    <w:rsid w:val="06ED0703"/>
    <w:rsid w:val="07003402"/>
    <w:rsid w:val="071675ED"/>
    <w:rsid w:val="072D3F1D"/>
    <w:rsid w:val="07424606"/>
    <w:rsid w:val="078448B2"/>
    <w:rsid w:val="07CE5A0E"/>
    <w:rsid w:val="082667C3"/>
    <w:rsid w:val="084501D3"/>
    <w:rsid w:val="08927C07"/>
    <w:rsid w:val="09564A5A"/>
    <w:rsid w:val="096E3ADF"/>
    <w:rsid w:val="09E1104A"/>
    <w:rsid w:val="09F9026F"/>
    <w:rsid w:val="0A0B2F0D"/>
    <w:rsid w:val="0A1C0145"/>
    <w:rsid w:val="0A4D0D71"/>
    <w:rsid w:val="0A677A5F"/>
    <w:rsid w:val="0A695C46"/>
    <w:rsid w:val="0A94415A"/>
    <w:rsid w:val="0B751F25"/>
    <w:rsid w:val="0BB634FB"/>
    <w:rsid w:val="0BC2629E"/>
    <w:rsid w:val="0C1B488C"/>
    <w:rsid w:val="0C1D64CF"/>
    <w:rsid w:val="0C4532FC"/>
    <w:rsid w:val="0C7B7F33"/>
    <w:rsid w:val="0CB905BD"/>
    <w:rsid w:val="0CB96A78"/>
    <w:rsid w:val="0CE227DC"/>
    <w:rsid w:val="0D65255F"/>
    <w:rsid w:val="0DC01449"/>
    <w:rsid w:val="0DC96FB3"/>
    <w:rsid w:val="0E0B65D2"/>
    <w:rsid w:val="0E786E59"/>
    <w:rsid w:val="0EE203F4"/>
    <w:rsid w:val="0F390B12"/>
    <w:rsid w:val="0F3A220F"/>
    <w:rsid w:val="0F3F1661"/>
    <w:rsid w:val="0F5125EB"/>
    <w:rsid w:val="0FB872F2"/>
    <w:rsid w:val="1015647F"/>
    <w:rsid w:val="103662EF"/>
    <w:rsid w:val="11916063"/>
    <w:rsid w:val="11AF3B53"/>
    <w:rsid w:val="11FB38E4"/>
    <w:rsid w:val="129E6737"/>
    <w:rsid w:val="12A90F5B"/>
    <w:rsid w:val="12CA2DD0"/>
    <w:rsid w:val="132C577A"/>
    <w:rsid w:val="1365279C"/>
    <w:rsid w:val="1384532E"/>
    <w:rsid w:val="13E13BB1"/>
    <w:rsid w:val="143958AA"/>
    <w:rsid w:val="14A419CB"/>
    <w:rsid w:val="14E66461"/>
    <w:rsid w:val="15817536"/>
    <w:rsid w:val="16045483"/>
    <w:rsid w:val="160B480B"/>
    <w:rsid w:val="161A73CB"/>
    <w:rsid w:val="16304DFC"/>
    <w:rsid w:val="16F706A3"/>
    <w:rsid w:val="171603D9"/>
    <w:rsid w:val="17815EC5"/>
    <w:rsid w:val="17F86339"/>
    <w:rsid w:val="18CD38AF"/>
    <w:rsid w:val="19611E4C"/>
    <w:rsid w:val="196B73EF"/>
    <w:rsid w:val="19795984"/>
    <w:rsid w:val="19AB7D9A"/>
    <w:rsid w:val="19CF63B7"/>
    <w:rsid w:val="1A3215FD"/>
    <w:rsid w:val="1A440B70"/>
    <w:rsid w:val="1A4B60FF"/>
    <w:rsid w:val="1A5545E2"/>
    <w:rsid w:val="1B17262B"/>
    <w:rsid w:val="1B220A51"/>
    <w:rsid w:val="1BEF4A8B"/>
    <w:rsid w:val="1C0A4341"/>
    <w:rsid w:val="1C8E57BC"/>
    <w:rsid w:val="1CBC5FC0"/>
    <w:rsid w:val="1CE94B29"/>
    <w:rsid w:val="1D0E7B3D"/>
    <w:rsid w:val="1D2169B4"/>
    <w:rsid w:val="1D523ACF"/>
    <w:rsid w:val="1DF62539"/>
    <w:rsid w:val="1E1F77EB"/>
    <w:rsid w:val="1E22798B"/>
    <w:rsid w:val="1E2364B1"/>
    <w:rsid w:val="1E42373E"/>
    <w:rsid w:val="1EB230FB"/>
    <w:rsid w:val="1EC22464"/>
    <w:rsid w:val="1EDD7876"/>
    <w:rsid w:val="1F1161C8"/>
    <w:rsid w:val="1F566F03"/>
    <w:rsid w:val="1F8A5C1A"/>
    <w:rsid w:val="1F8C7308"/>
    <w:rsid w:val="1F950578"/>
    <w:rsid w:val="20101808"/>
    <w:rsid w:val="205341C5"/>
    <w:rsid w:val="2056274A"/>
    <w:rsid w:val="207D61B8"/>
    <w:rsid w:val="20953C03"/>
    <w:rsid w:val="20D34059"/>
    <w:rsid w:val="219F5200"/>
    <w:rsid w:val="2201064C"/>
    <w:rsid w:val="223038EB"/>
    <w:rsid w:val="223B4FFF"/>
    <w:rsid w:val="22820480"/>
    <w:rsid w:val="22991312"/>
    <w:rsid w:val="22A042EA"/>
    <w:rsid w:val="22AF6AD1"/>
    <w:rsid w:val="22F7370F"/>
    <w:rsid w:val="2302163B"/>
    <w:rsid w:val="23250614"/>
    <w:rsid w:val="23865C11"/>
    <w:rsid w:val="23C6434A"/>
    <w:rsid w:val="23EB29CF"/>
    <w:rsid w:val="24A93947"/>
    <w:rsid w:val="24CE1371"/>
    <w:rsid w:val="250A79CB"/>
    <w:rsid w:val="250B5624"/>
    <w:rsid w:val="256E49E8"/>
    <w:rsid w:val="25BD47D9"/>
    <w:rsid w:val="25FC6408"/>
    <w:rsid w:val="26645886"/>
    <w:rsid w:val="266B0EC4"/>
    <w:rsid w:val="26A91F38"/>
    <w:rsid w:val="26CC39FB"/>
    <w:rsid w:val="273E10D2"/>
    <w:rsid w:val="27A169D6"/>
    <w:rsid w:val="281B39EE"/>
    <w:rsid w:val="28845241"/>
    <w:rsid w:val="28E9472F"/>
    <w:rsid w:val="291C6311"/>
    <w:rsid w:val="29EF58BD"/>
    <w:rsid w:val="2A0E0941"/>
    <w:rsid w:val="2A150B1F"/>
    <w:rsid w:val="2A285369"/>
    <w:rsid w:val="2A33247F"/>
    <w:rsid w:val="2A4167B1"/>
    <w:rsid w:val="2A470C28"/>
    <w:rsid w:val="2A6C1922"/>
    <w:rsid w:val="2A894AA6"/>
    <w:rsid w:val="2AB72917"/>
    <w:rsid w:val="2AD2102C"/>
    <w:rsid w:val="2B1B62F8"/>
    <w:rsid w:val="2B8B5C1C"/>
    <w:rsid w:val="2C813E63"/>
    <w:rsid w:val="2CE1253B"/>
    <w:rsid w:val="2D367FED"/>
    <w:rsid w:val="2E96284E"/>
    <w:rsid w:val="2EB30467"/>
    <w:rsid w:val="2EB96F01"/>
    <w:rsid w:val="2EC70EF7"/>
    <w:rsid w:val="2F0D1F89"/>
    <w:rsid w:val="2F950C55"/>
    <w:rsid w:val="2FC81AB5"/>
    <w:rsid w:val="2FEB35C8"/>
    <w:rsid w:val="2FEF0C50"/>
    <w:rsid w:val="30462E27"/>
    <w:rsid w:val="304C460F"/>
    <w:rsid w:val="306E713C"/>
    <w:rsid w:val="323C6107"/>
    <w:rsid w:val="323F5BFE"/>
    <w:rsid w:val="325D5622"/>
    <w:rsid w:val="32611572"/>
    <w:rsid w:val="328D4F79"/>
    <w:rsid w:val="33440B6C"/>
    <w:rsid w:val="33C770CB"/>
    <w:rsid w:val="3451489A"/>
    <w:rsid w:val="34CA6E8D"/>
    <w:rsid w:val="34E35DE1"/>
    <w:rsid w:val="35B030BB"/>
    <w:rsid w:val="36235A93"/>
    <w:rsid w:val="362F0635"/>
    <w:rsid w:val="36665629"/>
    <w:rsid w:val="36CB50BD"/>
    <w:rsid w:val="37073D61"/>
    <w:rsid w:val="374F7AC6"/>
    <w:rsid w:val="375C2F4F"/>
    <w:rsid w:val="37C463AE"/>
    <w:rsid w:val="381B4F02"/>
    <w:rsid w:val="38813551"/>
    <w:rsid w:val="38B274E1"/>
    <w:rsid w:val="390352DC"/>
    <w:rsid w:val="39931C70"/>
    <w:rsid w:val="3999461D"/>
    <w:rsid w:val="399E3DC3"/>
    <w:rsid w:val="39A87DE5"/>
    <w:rsid w:val="39D2CB5B"/>
    <w:rsid w:val="39E63189"/>
    <w:rsid w:val="39FF0776"/>
    <w:rsid w:val="3A0A78E2"/>
    <w:rsid w:val="3A1F4B5B"/>
    <w:rsid w:val="3A237E3E"/>
    <w:rsid w:val="3A3763E0"/>
    <w:rsid w:val="3ABA5FC4"/>
    <w:rsid w:val="3B3C0FB3"/>
    <w:rsid w:val="3B554F26"/>
    <w:rsid w:val="3BAF5F7A"/>
    <w:rsid w:val="3C4C5833"/>
    <w:rsid w:val="3CA958F2"/>
    <w:rsid w:val="3CC97D82"/>
    <w:rsid w:val="3CEA0896"/>
    <w:rsid w:val="3D121D8B"/>
    <w:rsid w:val="3D1E58B2"/>
    <w:rsid w:val="3D9F54C8"/>
    <w:rsid w:val="3DAA2628"/>
    <w:rsid w:val="3E524438"/>
    <w:rsid w:val="3EA35ED4"/>
    <w:rsid w:val="3ECC4903"/>
    <w:rsid w:val="3EEB6CC3"/>
    <w:rsid w:val="3F09334E"/>
    <w:rsid w:val="3F624E00"/>
    <w:rsid w:val="3F757C38"/>
    <w:rsid w:val="3F9B5D7F"/>
    <w:rsid w:val="3FA12ED1"/>
    <w:rsid w:val="401C2B5A"/>
    <w:rsid w:val="404D2F0F"/>
    <w:rsid w:val="405C107D"/>
    <w:rsid w:val="40877A91"/>
    <w:rsid w:val="40BC3B18"/>
    <w:rsid w:val="40C764B1"/>
    <w:rsid w:val="40E15E8B"/>
    <w:rsid w:val="410E0891"/>
    <w:rsid w:val="41674DC3"/>
    <w:rsid w:val="416E6F58"/>
    <w:rsid w:val="417450ED"/>
    <w:rsid w:val="42495793"/>
    <w:rsid w:val="426B387F"/>
    <w:rsid w:val="42952F46"/>
    <w:rsid w:val="42D666CC"/>
    <w:rsid w:val="42F855DA"/>
    <w:rsid w:val="430813C1"/>
    <w:rsid w:val="4318770E"/>
    <w:rsid w:val="431B3C90"/>
    <w:rsid w:val="43312B51"/>
    <w:rsid w:val="433E7E89"/>
    <w:rsid w:val="43C83987"/>
    <w:rsid w:val="446447ED"/>
    <w:rsid w:val="44B85BB2"/>
    <w:rsid w:val="44E23D5F"/>
    <w:rsid w:val="44F35908"/>
    <w:rsid w:val="451D4013"/>
    <w:rsid w:val="452A07D9"/>
    <w:rsid w:val="452F1927"/>
    <w:rsid w:val="45390323"/>
    <w:rsid w:val="462375B3"/>
    <w:rsid w:val="462610CD"/>
    <w:rsid w:val="466404D8"/>
    <w:rsid w:val="46A04696"/>
    <w:rsid w:val="47BD6E68"/>
    <w:rsid w:val="47C33EE2"/>
    <w:rsid w:val="47E920FA"/>
    <w:rsid w:val="47F335B5"/>
    <w:rsid w:val="48110D53"/>
    <w:rsid w:val="482D56DD"/>
    <w:rsid w:val="488C4666"/>
    <w:rsid w:val="48F46253"/>
    <w:rsid w:val="4916258C"/>
    <w:rsid w:val="493C56E9"/>
    <w:rsid w:val="493E47EB"/>
    <w:rsid w:val="498714CB"/>
    <w:rsid w:val="49E46AFA"/>
    <w:rsid w:val="4A426211"/>
    <w:rsid w:val="4AE44378"/>
    <w:rsid w:val="4AE47725"/>
    <w:rsid w:val="4AE66E93"/>
    <w:rsid w:val="4BA50ABA"/>
    <w:rsid w:val="4BAD18A4"/>
    <w:rsid w:val="4BB055CE"/>
    <w:rsid w:val="4BB8777A"/>
    <w:rsid w:val="4C64692B"/>
    <w:rsid w:val="4D366DA1"/>
    <w:rsid w:val="4D875D83"/>
    <w:rsid w:val="4D956835"/>
    <w:rsid w:val="4DDD68E9"/>
    <w:rsid w:val="4E0D54B3"/>
    <w:rsid w:val="4E7612CE"/>
    <w:rsid w:val="4ED26421"/>
    <w:rsid w:val="4ED90B02"/>
    <w:rsid w:val="4F1A5619"/>
    <w:rsid w:val="4F6FBA50"/>
    <w:rsid w:val="4F9F3388"/>
    <w:rsid w:val="4FAA4113"/>
    <w:rsid w:val="4FEE4D99"/>
    <w:rsid w:val="500075D3"/>
    <w:rsid w:val="506C4670"/>
    <w:rsid w:val="50F6618D"/>
    <w:rsid w:val="51854C02"/>
    <w:rsid w:val="51896E4A"/>
    <w:rsid w:val="519240F6"/>
    <w:rsid w:val="535E2AEC"/>
    <w:rsid w:val="536530D6"/>
    <w:rsid w:val="539D1375"/>
    <w:rsid w:val="53B20613"/>
    <w:rsid w:val="53CF34D0"/>
    <w:rsid w:val="53CF6819"/>
    <w:rsid w:val="540E3DBE"/>
    <w:rsid w:val="54265817"/>
    <w:rsid w:val="54CE2C60"/>
    <w:rsid w:val="55254D6E"/>
    <w:rsid w:val="556103D2"/>
    <w:rsid w:val="566A4E73"/>
    <w:rsid w:val="57043F5B"/>
    <w:rsid w:val="57161DF1"/>
    <w:rsid w:val="571A6EC9"/>
    <w:rsid w:val="573F5329"/>
    <w:rsid w:val="57975E79"/>
    <w:rsid w:val="57CD191F"/>
    <w:rsid w:val="57EE151B"/>
    <w:rsid w:val="57EE84DB"/>
    <w:rsid w:val="59EB7E90"/>
    <w:rsid w:val="5A5A74F4"/>
    <w:rsid w:val="5AA3076D"/>
    <w:rsid w:val="5B0A67AE"/>
    <w:rsid w:val="5B62122C"/>
    <w:rsid w:val="5B9843F4"/>
    <w:rsid w:val="5BB10D8E"/>
    <w:rsid w:val="5BCD63CA"/>
    <w:rsid w:val="5C031817"/>
    <w:rsid w:val="5D1110D8"/>
    <w:rsid w:val="5D250AC2"/>
    <w:rsid w:val="5DA009C4"/>
    <w:rsid w:val="5DB37EB8"/>
    <w:rsid w:val="5EAA17A1"/>
    <w:rsid w:val="5EAC6C02"/>
    <w:rsid w:val="5F727674"/>
    <w:rsid w:val="5F7DE1D8"/>
    <w:rsid w:val="5F836931"/>
    <w:rsid w:val="5F925708"/>
    <w:rsid w:val="5FB07D46"/>
    <w:rsid w:val="5FB547FD"/>
    <w:rsid w:val="5FD65858"/>
    <w:rsid w:val="5FDFD31B"/>
    <w:rsid w:val="5FF66402"/>
    <w:rsid w:val="60ED7244"/>
    <w:rsid w:val="6108653E"/>
    <w:rsid w:val="615B79F7"/>
    <w:rsid w:val="61C93515"/>
    <w:rsid w:val="61ED1730"/>
    <w:rsid w:val="6220777C"/>
    <w:rsid w:val="62743BBA"/>
    <w:rsid w:val="62EC5846"/>
    <w:rsid w:val="631B6929"/>
    <w:rsid w:val="641E0DFC"/>
    <w:rsid w:val="6448439A"/>
    <w:rsid w:val="645845C9"/>
    <w:rsid w:val="64741D54"/>
    <w:rsid w:val="65723DDA"/>
    <w:rsid w:val="65DA36CA"/>
    <w:rsid w:val="661358E4"/>
    <w:rsid w:val="662250AC"/>
    <w:rsid w:val="662C5E08"/>
    <w:rsid w:val="663E0C19"/>
    <w:rsid w:val="667650A4"/>
    <w:rsid w:val="668A5D15"/>
    <w:rsid w:val="66CB093E"/>
    <w:rsid w:val="67515B46"/>
    <w:rsid w:val="676C7EE0"/>
    <w:rsid w:val="683C207A"/>
    <w:rsid w:val="687F55A3"/>
    <w:rsid w:val="68B85D0A"/>
    <w:rsid w:val="68BC7AAA"/>
    <w:rsid w:val="68F55362"/>
    <w:rsid w:val="69304820"/>
    <w:rsid w:val="694B0835"/>
    <w:rsid w:val="697A0326"/>
    <w:rsid w:val="699D6472"/>
    <w:rsid w:val="69BE4580"/>
    <w:rsid w:val="69D13DD5"/>
    <w:rsid w:val="6A287F54"/>
    <w:rsid w:val="6A8B21BF"/>
    <w:rsid w:val="6ABE317A"/>
    <w:rsid w:val="6AF044A2"/>
    <w:rsid w:val="6B0C11CD"/>
    <w:rsid w:val="6B5619BF"/>
    <w:rsid w:val="6BF97ADC"/>
    <w:rsid w:val="6BFE5340"/>
    <w:rsid w:val="6C3818FE"/>
    <w:rsid w:val="6D225A36"/>
    <w:rsid w:val="6DECAF1F"/>
    <w:rsid w:val="6DF9EAFB"/>
    <w:rsid w:val="6E5C4499"/>
    <w:rsid w:val="6E6620DA"/>
    <w:rsid w:val="6ED876BA"/>
    <w:rsid w:val="6F6F3A97"/>
    <w:rsid w:val="7005737A"/>
    <w:rsid w:val="704A0B4E"/>
    <w:rsid w:val="704D0B8F"/>
    <w:rsid w:val="70536BF3"/>
    <w:rsid w:val="709E6E02"/>
    <w:rsid w:val="712C00B8"/>
    <w:rsid w:val="714D1633"/>
    <w:rsid w:val="7165366C"/>
    <w:rsid w:val="72054CD0"/>
    <w:rsid w:val="724A4007"/>
    <w:rsid w:val="7251794D"/>
    <w:rsid w:val="728B3283"/>
    <w:rsid w:val="72B52D21"/>
    <w:rsid w:val="73271969"/>
    <w:rsid w:val="73C16747"/>
    <w:rsid w:val="73D06A25"/>
    <w:rsid w:val="740A2E87"/>
    <w:rsid w:val="74BB34AB"/>
    <w:rsid w:val="74DE5403"/>
    <w:rsid w:val="7525659B"/>
    <w:rsid w:val="759A76FA"/>
    <w:rsid w:val="75C44594"/>
    <w:rsid w:val="75D57AA1"/>
    <w:rsid w:val="75FE7682"/>
    <w:rsid w:val="76261F7E"/>
    <w:rsid w:val="77571472"/>
    <w:rsid w:val="7764422D"/>
    <w:rsid w:val="77AC34FC"/>
    <w:rsid w:val="77BB705F"/>
    <w:rsid w:val="78223655"/>
    <w:rsid w:val="786F2A74"/>
    <w:rsid w:val="787266D1"/>
    <w:rsid w:val="78732271"/>
    <w:rsid w:val="788172B7"/>
    <w:rsid w:val="788A6B1C"/>
    <w:rsid w:val="791F6241"/>
    <w:rsid w:val="792100B5"/>
    <w:rsid w:val="797B0B04"/>
    <w:rsid w:val="7A004C9D"/>
    <w:rsid w:val="7AFD22FC"/>
    <w:rsid w:val="7B115428"/>
    <w:rsid w:val="7B2A32B5"/>
    <w:rsid w:val="7B8C3CA4"/>
    <w:rsid w:val="7BCF0A68"/>
    <w:rsid w:val="7C4B246B"/>
    <w:rsid w:val="7C8F3C64"/>
    <w:rsid w:val="7CFB899C"/>
    <w:rsid w:val="7DB546E7"/>
    <w:rsid w:val="7DC0692E"/>
    <w:rsid w:val="7E18792A"/>
    <w:rsid w:val="7E204031"/>
    <w:rsid w:val="7E342FFE"/>
    <w:rsid w:val="7E607E60"/>
    <w:rsid w:val="7E6839DA"/>
    <w:rsid w:val="7EF9A1F5"/>
    <w:rsid w:val="7EFD4E7D"/>
    <w:rsid w:val="7EFE60FE"/>
    <w:rsid w:val="7F560CED"/>
    <w:rsid w:val="7F754710"/>
    <w:rsid w:val="7F772B80"/>
    <w:rsid w:val="7FB79FD0"/>
    <w:rsid w:val="7FEA1983"/>
    <w:rsid w:val="7FFBBF9C"/>
    <w:rsid w:val="7FFFDD79"/>
    <w:rsid w:val="836165B9"/>
    <w:rsid w:val="8ECFFF87"/>
    <w:rsid w:val="9EFE15A5"/>
    <w:rsid w:val="9FD35135"/>
    <w:rsid w:val="BDFD66E6"/>
    <w:rsid w:val="BDFEEF29"/>
    <w:rsid w:val="BFBF81D1"/>
    <w:rsid w:val="BFD3495D"/>
    <w:rsid w:val="CD5F47CC"/>
    <w:rsid w:val="CEFD8AE0"/>
    <w:rsid w:val="DF7E50AA"/>
    <w:rsid w:val="DFDFAE5B"/>
    <w:rsid w:val="DFE19D65"/>
    <w:rsid w:val="E4FD25BB"/>
    <w:rsid w:val="E6EF14CA"/>
    <w:rsid w:val="F77749DB"/>
    <w:rsid w:val="F7ADE799"/>
    <w:rsid w:val="FB5F7241"/>
    <w:rsid w:val="FBF7F16E"/>
    <w:rsid w:val="FDFF3C8C"/>
    <w:rsid w:val="FF5DF8B0"/>
    <w:rsid w:val="FF5F5F04"/>
    <w:rsid w:val="FF7CEAD3"/>
    <w:rsid w:val="FFDD553A"/>
    <w:rsid w:val="FFF3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link w:val="39"/>
    <w:unhideWhenUsed/>
    <w:qFormat/>
    <w:uiPriority w:val="0"/>
    <w:pPr>
      <w:spacing w:beforeAutospacing="1" w:afterAutospacing="1"/>
      <w:jc w:val="left"/>
      <w:outlineLvl w:val="1"/>
    </w:pPr>
    <w:rPr>
      <w:rFonts w:hint="eastAsia" w:ascii="宋体" w:hAnsi="宋体"/>
      <w:b/>
      <w:bCs/>
      <w:kern w:val="0"/>
      <w:sz w:val="36"/>
      <w:szCs w:val="36"/>
    </w:rPr>
  </w:style>
  <w:style w:type="paragraph" w:styleId="5">
    <w:name w:val="heading 3"/>
    <w:basedOn w:val="1"/>
    <w:next w:val="1"/>
    <w:link w:val="40"/>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 w:type="paragraph" w:styleId="6">
    <w:name w:val="annotation text"/>
    <w:basedOn w:val="1"/>
    <w:link w:val="45"/>
    <w:qFormat/>
    <w:uiPriority w:val="0"/>
    <w:pPr>
      <w:jc w:val="left"/>
    </w:pPr>
  </w:style>
  <w:style w:type="paragraph" w:styleId="7">
    <w:name w:val="Body Text Indent"/>
    <w:basedOn w:val="1"/>
    <w:qFormat/>
    <w:uiPriority w:val="0"/>
    <w:pPr>
      <w:spacing w:line="380" w:lineRule="exact"/>
      <w:ind w:firstLine="538" w:firstLineChars="192"/>
    </w:pPr>
    <w:rPr>
      <w:rFonts w:ascii="宋体" w:hAnsi="宋体"/>
      <w:spacing w:val="20"/>
      <w:sz w:val="24"/>
    </w:rPr>
  </w:style>
  <w:style w:type="paragraph" w:styleId="8">
    <w:name w:val="toc 3"/>
    <w:basedOn w:val="1"/>
    <w:next w:val="1"/>
    <w:unhideWhenUsed/>
    <w:qFormat/>
    <w:uiPriority w:val="39"/>
    <w:pPr>
      <w:ind w:left="840" w:leftChars="400"/>
    </w:pPr>
  </w:style>
  <w:style w:type="paragraph" w:styleId="9">
    <w:name w:val="Balloon Text"/>
    <w:basedOn w:val="1"/>
    <w:link w:val="42"/>
    <w:qFormat/>
    <w:uiPriority w:val="0"/>
    <w:rPr>
      <w:sz w:val="18"/>
      <w:szCs w:val="18"/>
    </w:rPr>
  </w:style>
  <w:style w:type="paragraph" w:styleId="10">
    <w:name w:val="footer"/>
    <w:basedOn w:val="1"/>
    <w:link w:val="35"/>
    <w:qFormat/>
    <w:uiPriority w:val="99"/>
    <w:pPr>
      <w:tabs>
        <w:tab w:val="center" w:pos="4153"/>
        <w:tab w:val="right" w:pos="8306"/>
      </w:tabs>
      <w:snapToGrid w:val="0"/>
      <w:jc w:val="left"/>
    </w:pPr>
    <w:rPr>
      <w:sz w:val="18"/>
      <w:szCs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link w:val="37"/>
    <w:unhideWhenUsed/>
    <w:qFormat/>
    <w:uiPriority w:val="99"/>
    <w:pPr>
      <w:snapToGrid w:val="0"/>
      <w:jc w:val="left"/>
    </w:pPr>
    <w:rPr>
      <w:sz w:val="18"/>
      <w:szCs w:val="18"/>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6"/>
    <w:next w:val="6"/>
    <w:link w:val="46"/>
    <w:unhideWhenUsed/>
    <w:qFormat/>
    <w:uiPriority w:val="0"/>
    <w:rPr>
      <w:b/>
      <w:bCs/>
    </w:rPr>
  </w:style>
  <w:style w:type="paragraph" w:styleId="17">
    <w:name w:val="Body Text First Indent 2"/>
    <w:basedOn w:val="7"/>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338DE6"/>
      <w:u w:val="none"/>
    </w:rPr>
  </w:style>
  <w:style w:type="character" w:styleId="23">
    <w:name w:val="Emphasis"/>
    <w:basedOn w:val="20"/>
    <w:qFormat/>
    <w:uiPriority w:val="20"/>
  </w:style>
  <w:style w:type="character" w:styleId="24">
    <w:name w:val="HTML Definition"/>
    <w:basedOn w:val="20"/>
    <w:semiHidden/>
    <w:unhideWhenUsed/>
    <w:qFormat/>
    <w:uiPriority w:val="99"/>
  </w:style>
  <w:style w:type="character" w:styleId="25">
    <w:name w:val="HTML Variable"/>
    <w:basedOn w:val="20"/>
    <w:semiHidden/>
    <w:unhideWhenUsed/>
    <w:qFormat/>
    <w:uiPriority w:val="99"/>
  </w:style>
  <w:style w:type="character" w:styleId="26">
    <w:name w:val="Hyperlink"/>
    <w:basedOn w:val="20"/>
    <w:qFormat/>
    <w:uiPriority w:val="0"/>
    <w:rPr>
      <w:color w:val="0000FF"/>
      <w:u w:val="single"/>
    </w:rPr>
  </w:style>
  <w:style w:type="character" w:styleId="27">
    <w:name w:val="HTML Code"/>
    <w:basedOn w:val="20"/>
    <w:semiHidden/>
    <w:unhideWhenUsed/>
    <w:qFormat/>
    <w:uiPriority w:val="99"/>
    <w:rPr>
      <w:rFonts w:ascii="serif" w:hAnsi="serif" w:eastAsia="serif" w:cs="serif"/>
      <w:sz w:val="21"/>
      <w:szCs w:val="21"/>
    </w:rPr>
  </w:style>
  <w:style w:type="character" w:styleId="28">
    <w:name w:val="annotation reference"/>
    <w:basedOn w:val="20"/>
    <w:qFormat/>
    <w:uiPriority w:val="0"/>
    <w:rPr>
      <w:sz w:val="21"/>
      <w:szCs w:val="21"/>
    </w:rPr>
  </w:style>
  <w:style w:type="character" w:styleId="29">
    <w:name w:val="HTML Cite"/>
    <w:basedOn w:val="20"/>
    <w:semiHidden/>
    <w:unhideWhenUsed/>
    <w:qFormat/>
    <w:uiPriority w:val="99"/>
  </w:style>
  <w:style w:type="character" w:styleId="30">
    <w:name w:val="footnote reference"/>
    <w:basedOn w:val="20"/>
    <w:semiHidden/>
    <w:unhideWhenUsed/>
    <w:qFormat/>
    <w:uiPriority w:val="99"/>
    <w:rPr>
      <w:vertAlign w:val="superscript"/>
    </w:rPr>
  </w:style>
  <w:style w:type="character" w:styleId="31">
    <w:name w:val="HTML Keyboard"/>
    <w:basedOn w:val="20"/>
    <w:semiHidden/>
    <w:unhideWhenUsed/>
    <w:qFormat/>
    <w:uiPriority w:val="99"/>
    <w:rPr>
      <w:rFonts w:hint="default" w:ascii="serif" w:hAnsi="serif" w:eastAsia="serif" w:cs="serif"/>
      <w:sz w:val="21"/>
      <w:szCs w:val="21"/>
    </w:rPr>
  </w:style>
  <w:style w:type="character" w:styleId="32">
    <w:name w:val="HTML Sample"/>
    <w:basedOn w:val="20"/>
    <w:semiHidden/>
    <w:unhideWhenUsed/>
    <w:qFormat/>
    <w:uiPriority w:val="99"/>
    <w:rPr>
      <w:rFonts w:hint="default" w:ascii="serif" w:hAnsi="serif" w:eastAsia="serif" w:cs="serif"/>
      <w:sz w:val="21"/>
      <w:szCs w:val="21"/>
    </w:rPr>
  </w:style>
  <w:style w:type="paragraph" w:customStyle="1" w:styleId="33">
    <w:name w:val="NormalIndent"/>
    <w:basedOn w:val="1"/>
    <w:qFormat/>
    <w:uiPriority w:val="0"/>
    <w:pPr>
      <w:ind w:firstLine="630"/>
      <w:textAlignment w:val="baseline"/>
    </w:pPr>
    <w:rPr>
      <w:rFonts w:ascii="Calibri" w:hAnsi="Calibri"/>
      <w:kern w:val="0"/>
    </w:rPr>
  </w:style>
  <w:style w:type="character" w:customStyle="1" w:styleId="34">
    <w:name w:val="页眉 Char"/>
    <w:basedOn w:val="20"/>
    <w:link w:val="11"/>
    <w:qFormat/>
    <w:uiPriority w:val="0"/>
    <w:rPr>
      <w:kern w:val="2"/>
      <w:sz w:val="18"/>
      <w:szCs w:val="18"/>
    </w:rPr>
  </w:style>
  <w:style w:type="character" w:customStyle="1" w:styleId="35">
    <w:name w:val="页脚 Char"/>
    <w:basedOn w:val="20"/>
    <w:link w:val="10"/>
    <w:qFormat/>
    <w:uiPriority w:val="99"/>
    <w:rPr>
      <w:kern w:val="2"/>
      <w:sz w:val="18"/>
      <w:szCs w:val="18"/>
    </w:rPr>
  </w:style>
  <w:style w:type="paragraph" w:styleId="36">
    <w:name w:val="List Paragraph"/>
    <w:basedOn w:val="1"/>
    <w:qFormat/>
    <w:uiPriority w:val="34"/>
    <w:pPr>
      <w:ind w:firstLine="420" w:firstLineChars="200"/>
    </w:pPr>
  </w:style>
  <w:style w:type="character" w:customStyle="1" w:styleId="37">
    <w:name w:val="脚注文本 Char"/>
    <w:basedOn w:val="20"/>
    <w:link w:val="13"/>
    <w:semiHidden/>
    <w:qFormat/>
    <w:uiPriority w:val="99"/>
    <w:rPr>
      <w:sz w:val="18"/>
      <w:szCs w:val="18"/>
    </w:rPr>
  </w:style>
  <w:style w:type="character" w:customStyle="1" w:styleId="38">
    <w:name w:val="标题 1 Char"/>
    <w:basedOn w:val="20"/>
    <w:link w:val="3"/>
    <w:qFormat/>
    <w:uiPriority w:val="0"/>
    <w:rPr>
      <w:rFonts w:ascii="宋体" w:hAnsi="宋体"/>
      <w:b/>
      <w:bCs/>
      <w:kern w:val="44"/>
      <w:sz w:val="48"/>
      <w:szCs w:val="48"/>
    </w:rPr>
  </w:style>
  <w:style w:type="character" w:customStyle="1" w:styleId="39">
    <w:name w:val="标题 2 Char"/>
    <w:basedOn w:val="20"/>
    <w:link w:val="4"/>
    <w:qFormat/>
    <w:uiPriority w:val="0"/>
    <w:rPr>
      <w:rFonts w:ascii="宋体" w:hAnsi="宋体"/>
      <w:b/>
      <w:bCs/>
      <w:sz w:val="36"/>
      <w:szCs w:val="36"/>
    </w:rPr>
  </w:style>
  <w:style w:type="character" w:customStyle="1" w:styleId="40">
    <w:name w:val="标题 3 Char"/>
    <w:basedOn w:val="20"/>
    <w:link w:val="5"/>
    <w:qFormat/>
    <w:uiPriority w:val="9"/>
    <w:rPr>
      <w:b/>
      <w:bCs/>
      <w:sz w:val="32"/>
      <w:szCs w:val="32"/>
    </w:rPr>
  </w:style>
  <w:style w:type="paragraph" w:customStyle="1" w:styleId="41">
    <w:name w:val="TOC 标题1"/>
    <w:basedOn w:val="3"/>
    <w:next w:val="1"/>
    <w:unhideWhenUsed/>
    <w:qFormat/>
    <w:uiPriority w:val="39"/>
    <w:pPr>
      <w:widowControl/>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批注框文本 Char"/>
    <w:basedOn w:val="20"/>
    <w:link w:val="9"/>
    <w:qFormat/>
    <w:uiPriority w:val="0"/>
    <w:rPr>
      <w:kern w:val="2"/>
      <w:sz w:val="18"/>
      <w:szCs w:val="18"/>
    </w:rPr>
  </w:style>
  <w:style w:type="paragraph" w:customStyle="1" w:styleId="43">
    <w:name w:val="TOC 标题11"/>
    <w:basedOn w:val="3"/>
    <w:next w:val="1"/>
    <w:unhideWhenUsed/>
    <w:qFormat/>
    <w:uiPriority w:val="39"/>
    <w:pPr>
      <w:widowControl/>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4">
    <w:name w:val="fontstyle01"/>
    <w:basedOn w:val="20"/>
    <w:qFormat/>
    <w:uiPriority w:val="0"/>
    <w:rPr>
      <w:rFonts w:hint="eastAsia" w:ascii="仿宋_GB2312" w:eastAsia="仿宋_GB2312"/>
      <w:color w:val="000000"/>
      <w:sz w:val="32"/>
      <w:szCs w:val="32"/>
    </w:rPr>
  </w:style>
  <w:style w:type="character" w:customStyle="1" w:styleId="45">
    <w:name w:val="批注文字 Char"/>
    <w:basedOn w:val="20"/>
    <w:link w:val="6"/>
    <w:qFormat/>
    <w:uiPriority w:val="0"/>
    <w:rPr>
      <w:kern w:val="2"/>
      <w:sz w:val="21"/>
      <w:szCs w:val="24"/>
    </w:rPr>
  </w:style>
  <w:style w:type="character" w:customStyle="1" w:styleId="46">
    <w:name w:val="批注主题 Char"/>
    <w:basedOn w:val="45"/>
    <w:link w:val="16"/>
    <w:qFormat/>
    <w:uiPriority w:val="0"/>
    <w:rPr>
      <w:b/>
      <w:bCs/>
      <w:kern w:val="2"/>
      <w:sz w:val="21"/>
      <w:szCs w:val="24"/>
    </w:rPr>
  </w:style>
  <w:style w:type="paragraph" w:customStyle="1" w:styleId="47">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48">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fontborder"/>
    <w:basedOn w:val="20"/>
    <w:qFormat/>
    <w:uiPriority w:val="0"/>
    <w:rPr>
      <w:bdr w:val="single" w:color="000000" w:sz="6" w:space="0"/>
    </w:rPr>
  </w:style>
  <w:style w:type="character" w:customStyle="1" w:styleId="50">
    <w:name w:val="fontstrikethrough"/>
    <w:basedOn w:val="20"/>
    <w:qFormat/>
    <w:uiPriority w:val="0"/>
    <w:rPr>
      <w:strike/>
    </w:rPr>
  </w:style>
  <w:style w:type="character" w:customStyle="1" w:styleId="51">
    <w:name w:val="hover"/>
    <w:basedOn w:val="20"/>
    <w:qFormat/>
    <w:uiPriority w:val="0"/>
    <w:rPr>
      <w:color w:val="760000"/>
      <w:u w:val="none"/>
      <w:bdr w:val="single" w:color="FFFFFF" w:sz="6" w:space="0"/>
      <w:shd w:val="clear" w:color="auto" w:fill="FFFFFF"/>
    </w:rPr>
  </w:style>
  <w:style w:type="character" w:customStyle="1" w:styleId="52">
    <w:name w:val="cart-n"/>
    <w:basedOn w:val="20"/>
    <w:qFormat/>
    <w:uiPriority w:val="0"/>
  </w:style>
  <w:style w:type="character" w:customStyle="1" w:styleId="53">
    <w:name w:val="c-icon30"/>
    <w:basedOn w:val="20"/>
    <w:qFormat/>
    <w:uiPriority w:val="0"/>
  </w:style>
  <w:style w:type="character" w:customStyle="1" w:styleId="54">
    <w:name w:val="hover27"/>
    <w:basedOn w:val="20"/>
    <w:qFormat/>
    <w:uiPriority w:val="0"/>
  </w:style>
  <w:style w:type="character" w:customStyle="1" w:styleId="55">
    <w:name w:val="hover28"/>
    <w:basedOn w:val="20"/>
    <w:qFormat/>
    <w:uiPriority w:val="0"/>
    <w:rPr>
      <w:color w:val="315EFB"/>
    </w:rPr>
  </w:style>
  <w:style w:type="character" w:customStyle="1" w:styleId="56">
    <w:name w:val="font51"/>
    <w:basedOn w:val="20"/>
    <w:qFormat/>
    <w:uiPriority w:val="0"/>
    <w:rPr>
      <w:rFonts w:hint="default" w:ascii="Times New Roman" w:hAnsi="Times New Roman" w:cs="Times New Roman"/>
      <w:color w:val="000000"/>
      <w:sz w:val="21"/>
      <w:szCs w:val="21"/>
      <w:u w:val="none"/>
    </w:rPr>
  </w:style>
  <w:style w:type="character" w:customStyle="1" w:styleId="57">
    <w:name w:val="font41"/>
    <w:basedOn w:val="20"/>
    <w:qFormat/>
    <w:uiPriority w:val="0"/>
    <w:rPr>
      <w:rFonts w:hint="eastAsia" w:ascii="宋体" w:hAnsi="宋体" w:eastAsia="宋体" w:cs="宋体"/>
      <w:color w:val="000000"/>
      <w:sz w:val="21"/>
      <w:szCs w:val="21"/>
      <w:u w:val="none"/>
    </w:rPr>
  </w:style>
  <w:style w:type="character" w:customStyle="1" w:styleId="58">
    <w:name w:val="font11"/>
    <w:basedOn w:val="20"/>
    <w:qFormat/>
    <w:uiPriority w:val="0"/>
    <w:rPr>
      <w:rFonts w:hint="eastAsia" w:ascii="宋体" w:hAnsi="宋体" w:eastAsia="宋体" w:cs="宋体"/>
      <w:color w:val="000000"/>
      <w:sz w:val="21"/>
      <w:szCs w:val="21"/>
      <w:u w:val="none"/>
    </w:rPr>
  </w:style>
  <w:style w:type="character" w:customStyle="1" w:styleId="59">
    <w:name w:val="font01"/>
    <w:basedOn w:val="20"/>
    <w:qFormat/>
    <w:uiPriority w:val="0"/>
    <w:rPr>
      <w:rFonts w:hint="eastAsia" w:ascii="宋体" w:hAnsi="宋体" w:eastAsia="宋体" w:cs="宋体"/>
      <w:color w:val="000000"/>
      <w:sz w:val="32"/>
      <w:szCs w:val="32"/>
      <w:u w:val="none"/>
    </w:rPr>
  </w:style>
  <w:style w:type="character" w:customStyle="1" w:styleId="60">
    <w:name w:val="font71"/>
    <w:basedOn w:val="20"/>
    <w:qFormat/>
    <w:uiPriority w:val="0"/>
    <w:rPr>
      <w:rFonts w:hint="eastAsia" w:ascii="仿宋_GB2312" w:eastAsia="仿宋_GB2312" w:cs="仿宋_GB2312"/>
      <w:color w:val="000000"/>
      <w:sz w:val="32"/>
      <w:szCs w:val="32"/>
      <w:u w:val="none"/>
    </w:rPr>
  </w:style>
  <w:style w:type="character" w:customStyle="1" w:styleId="61">
    <w:name w:val="font21"/>
    <w:basedOn w:val="20"/>
    <w:qFormat/>
    <w:uiPriority w:val="0"/>
    <w:rPr>
      <w:rFonts w:hint="eastAsia" w:ascii="宋体" w:hAnsi="宋体" w:eastAsia="宋体" w:cs="宋体"/>
      <w:color w:val="000000"/>
      <w:sz w:val="21"/>
      <w:szCs w:val="21"/>
      <w:u w:val="none"/>
    </w:rPr>
  </w:style>
  <w:style w:type="character" w:customStyle="1" w:styleId="62">
    <w:name w:val="font31"/>
    <w:basedOn w:val="20"/>
    <w:qFormat/>
    <w:uiPriority w:val="0"/>
    <w:rPr>
      <w:rFonts w:hint="default" w:ascii="Times New Roman" w:hAnsi="Times New Roman" w:cs="Times New Roman"/>
      <w:color w:val="000000"/>
      <w:sz w:val="21"/>
      <w:szCs w:val="21"/>
      <w:u w:val="none"/>
    </w:rPr>
  </w:style>
  <w:style w:type="paragraph" w:customStyle="1" w:styleId="63">
    <w:name w:val="列表段落1"/>
    <w:basedOn w:val="1"/>
    <w:qFormat/>
    <w:uiPriority w:val="99"/>
    <w:pPr>
      <w:ind w:firstLine="420" w:firstLineChars="200"/>
    </w:pPr>
  </w:style>
  <w:style w:type="paragraph" w:customStyle="1" w:styleId="64">
    <w:name w:val="列表段落2"/>
    <w:basedOn w:val="1"/>
    <w:qFormat/>
    <w:uiPriority w:val="99"/>
    <w:pPr>
      <w:ind w:firstLine="420" w:firstLineChars="200"/>
    </w:pPr>
  </w:style>
  <w:style w:type="paragraph" w:customStyle="1" w:styleId="65">
    <w:name w:val="列出段落1"/>
    <w:basedOn w:val="1"/>
    <w:qFormat/>
    <w:uiPriority w:val="99"/>
    <w:pPr>
      <w:ind w:firstLine="420" w:firstLineChars="200"/>
    </w:pPr>
  </w:style>
  <w:style w:type="paragraph" w:customStyle="1" w:styleId="66">
    <w:name w:val="正文文本1"/>
    <w:qFormat/>
    <w:uiPriority w:val="0"/>
    <w:pPr>
      <w:widowControl w:val="0"/>
      <w:tabs>
        <w:tab w:val="left" w:pos="562"/>
        <w:tab w:val="left" w:pos="3372"/>
        <w:tab w:val="left" w:pos="3653"/>
      </w:tabs>
      <w:jc w:val="both"/>
    </w:pPr>
    <w:rPr>
      <w:rFonts w:ascii="Calibri" w:hAnsi="Calibri" w:eastAsia="Calibri" w:cs="Calibri"/>
      <w:color w:val="000000"/>
      <w:kern w:val="2"/>
      <w:sz w:val="21"/>
      <w:szCs w:val="21"/>
      <w:u w:color="000000"/>
      <w:lang w:val="en-US" w:eastAsia="zh-CN" w:bidi="ar-SA"/>
    </w:rPr>
  </w:style>
  <w:style w:type="paragraph" w:customStyle="1" w:styleId="67">
    <w:name w:val="正文样式"/>
    <w:basedOn w:val="1"/>
    <w:qFormat/>
    <w:uiPriority w:val="0"/>
    <w:pPr>
      <w:spacing w:line="400" w:lineRule="exact"/>
      <w:ind w:firstLine="200" w:firstLineChars="200"/>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5179</Words>
  <Characters>5209</Characters>
  <Lines>47</Lines>
  <Paragraphs>13</Paragraphs>
  <TotalTime>1</TotalTime>
  <ScaleCrop>false</ScaleCrop>
  <LinksUpToDate>false</LinksUpToDate>
  <CharactersWithSpaces>5218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2021-10-18T09:50:00Z</dcterms:created>
  <dc:creator>Yang Xi</dc:creator>
  <cp:lastModifiedBy>吕王雨沛</cp:lastModifiedBy>
  <cp:lastPrinted>2022-05-02T22:54:00Z</cp:lastPrinted>
  <dcterms:modified xsi:type="dcterms:W3CDTF">2022-06-05T13:21:48Z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F2755D7311A14AA8B2E32788E112A2C9</vt:lpwstr>
  </property>
  <property fmtid="{D5CDD505-2E9C-101B-9397-08002B2CF9AE}" pid="4" name="_DocHome">
    <vt:i4>-1703524592</vt:i4>
  </property>
</Properties>
</file>