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312" w:afterLines="100" w:line="500" w:lineRule="exact"/>
        <w:ind w:left="0" w:leftChars="0" w:firstLine="0" w:firstLineChars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深圳市重要食品零售均价表</w:t>
      </w:r>
    </w:p>
    <w:tbl>
      <w:tblPr>
        <w:tblStyle w:val="2"/>
        <w:tblW w:w="0" w:type="auto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20"/>
        <w:gridCol w:w="1190"/>
        <w:gridCol w:w="1058"/>
        <w:gridCol w:w="1058"/>
        <w:gridCol w:w="1058"/>
        <w:gridCol w:w="1058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  7月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2022年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  7月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环比    (%)</w:t>
            </w:r>
          </w:p>
        </w:tc>
        <w:tc>
          <w:tcPr>
            <w:tcW w:w="1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    (%)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一、粮食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东北米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早籼米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晚籼米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泰国香米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富强粉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标准粉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二、食用油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花生油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调和油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菜籽油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豆油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三、肉蛋奶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猪肉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22.88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24.42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其中:精瘦肉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21.31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23.41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肋排骨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30.78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32.87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牛肉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54.10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羊肉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50.26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46.46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</w:rPr>
              <w:t>鸡</w:t>
            </w:r>
            <w:r>
              <w:rPr>
                <w:rFonts w:hint="eastAsia"/>
                <w:lang w:eastAsia="zh-CN"/>
              </w:rPr>
              <w:t>肉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21.14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20.37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17.98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鸡蛋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6.84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纯牛奶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元/250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ml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四、水产品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带鱼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35.84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34.95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大头鱼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12.32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草鱼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五、蔬菜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蔬菜均价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4.57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其中：青椒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7.14 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7.11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黄瓜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3.27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西红柿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4.74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茄子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4.89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萝卜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土豆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3.05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芹菜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菜心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生菜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</w:rPr>
              <w:t>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大白菜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菠菜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8.96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     椰菜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元/500克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10.5%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12.4%</w:t>
            </w:r>
          </w:p>
        </w:tc>
      </w:tr>
    </w:tbl>
    <w:p>
      <w:pPr>
        <w:tabs>
          <w:tab w:val="right" w:pos="8306"/>
        </w:tabs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000000"/>
    <w:rsid w:val="79D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2022-08-08T09:09:59Z</dcterms:created>
  <dc:creator>Administrator</dc:creator>
  <cp:lastModifiedBy>WPS_1581317969</cp:lastModifiedBy>
  <dcterms:modified xsi:type="dcterms:W3CDTF">2022-08-08T09:10:15Z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1BAC0B4C9E4049489D58845F27A2AF13</vt:lpwstr>
  </property>
</Properties>
</file>