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val="0"/>
        <w:topLinePunct w:val="0"/>
        <w:autoSpaceDE/>
        <w:autoSpaceDN/>
        <w:bidi w:val="0"/>
        <w:snapToGrid w:val="0"/>
        <w:spacing w:line="580" w:lineRule="exact"/>
        <w:jc w:val="both"/>
        <w:textAlignment w:val="auto"/>
        <w:rPr>
          <w:rFonts w:hint="eastAsia" w:asciiTheme="minorEastAsia" w:hAnsiTheme="minorEastAsia" w:eastAsiaTheme="minorEastAsia"/>
          <w:b/>
          <w:bCs/>
          <w:sz w:val="44"/>
          <w:szCs w:val="44"/>
          <w:lang w:eastAsia="zh-CN"/>
        </w:rPr>
      </w:pPr>
    </w:p>
    <w:p>
      <w:pPr>
        <w:keepNext w:val="0"/>
        <w:keepLines w:val="0"/>
        <w:pageBreakBefore w:val="0"/>
        <w:widowControl w:val="0"/>
        <w:kinsoku/>
        <w:wordWrap/>
        <w:overflowPunct w:val="0"/>
        <w:topLinePunct w:val="0"/>
        <w:autoSpaceDE/>
        <w:autoSpaceDN/>
        <w:bidi w:val="0"/>
        <w:snapToGrid w:val="0"/>
        <w:spacing w:line="580" w:lineRule="exact"/>
        <w:jc w:val="both"/>
        <w:textAlignment w:val="auto"/>
        <w:rPr>
          <w:rFonts w:hint="eastAsia" w:asciiTheme="minorEastAsia" w:hAnsiTheme="minorEastAsia" w:eastAsiaTheme="minorEastAsia"/>
          <w:b/>
          <w:bCs/>
          <w:sz w:val="44"/>
          <w:szCs w:val="44"/>
          <w:lang w:eastAsia="zh-CN"/>
        </w:rPr>
      </w:pPr>
    </w:p>
    <w:p>
      <w:pPr>
        <w:keepNext w:val="0"/>
        <w:keepLines w:val="0"/>
        <w:pageBreakBefore w:val="0"/>
        <w:widowControl w:val="0"/>
        <w:kinsoku/>
        <w:wordWrap/>
        <w:overflowPunct w:val="0"/>
        <w:topLinePunct w:val="0"/>
        <w:autoSpaceDE/>
        <w:autoSpaceDN/>
        <w:bidi w:val="0"/>
        <w:snapToGrid w:val="0"/>
        <w:spacing w:line="580" w:lineRule="exact"/>
        <w:jc w:val="center"/>
        <w:textAlignment w:val="auto"/>
        <w:outlineLvl w:val="0"/>
        <w:rPr>
          <w:rFonts w:hint="eastAsia" w:asciiTheme="minorEastAsia" w:hAnsiTheme="minorEastAsia" w:eastAsiaTheme="minorEastAsia"/>
          <w:b/>
          <w:bCs/>
          <w:sz w:val="44"/>
          <w:szCs w:val="44"/>
        </w:rPr>
      </w:pPr>
      <w:r>
        <w:rPr>
          <w:rFonts w:hint="eastAsia" w:asciiTheme="minorEastAsia" w:hAnsiTheme="minorEastAsia" w:eastAsiaTheme="minorEastAsia"/>
          <w:b/>
          <w:bCs/>
          <w:sz w:val="44"/>
          <w:szCs w:val="44"/>
          <w:lang w:eastAsia="zh-CN"/>
        </w:rPr>
        <w:t>深圳市</w:t>
      </w:r>
      <w:r>
        <w:rPr>
          <w:rFonts w:hint="eastAsia" w:asciiTheme="minorEastAsia" w:hAnsiTheme="minorEastAsia" w:eastAsiaTheme="minorEastAsia"/>
          <w:b/>
          <w:bCs/>
          <w:sz w:val="44"/>
          <w:szCs w:val="44"/>
        </w:rPr>
        <w:t>关于支持卫星及应用产业发展</w:t>
      </w:r>
    </w:p>
    <w:p>
      <w:pPr>
        <w:keepNext w:val="0"/>
        <w:keepLines w:val="0"/>
        <w:pageBreakBefore w:val="0"/>
        <w:widowControl w:val="0"/>
        <w:kinsoku/>
        <w:wordWrap/>
        <w:overflowPunct w:val="0"/>
        <w:topLinePunct w:val="0"/>
        <w:autoSpaceDE/>
        <w:autoSpaceDN/>
        <w:bidi w:val="0"/>
        <w:snapToGrid w:val="0"/>
        <w:spacing w:line="580" w:lineRule="exact"/>
        <w:jc w:val="center"/>
        <w:textAlignment w:val="auto"/>
        <w:outlineLvl w:val="0"/>
        <w:rPr>
          <w:rFonts w:hint="eastAsia" w:asciiTheme="minorEastAsia" w:hAnsiTheme="minorEastAsia" w:eastAsiaTheme="minorEastAsia"/>
          <w:b/>
          <w:bCs/>
          <w:sz w:val="44"/>
          <w:szCs w:val="44"/>
          <w:lang w:eastAsia="zh-CN"/>
        </w:rPr>
      </w:pPr>
      <w:r>
        <w:rPr>
          <w:rFonts w:hint="eastAsia" w:asciiTheme="minorEastAsia" w:hAnsiTheme="minorEastAsia" w:eastAsiaTheme="minorEastAsia"/>
          <w:b/>
          <w:bCs/>
          <w:sz w:val="44"/>
          <w:szCs w:val="44"/>
        </w:rPr>
        <w:t>的</w:t>
      </w:r>
      <w:r>
        <w:rPr>
          <w:rFonts w:hint="eastAsia" w:asciiTheme="minorEastAsia" w:hAnsiTheme="minorEastAsia" w:eastAsiaTheme="minorEastAsia"/>
          <w:b/>
          <w:bCs/>
          <w:sz w:val="44"/>
          <w:szCs w:val="44"/>
          <w:lang w:eastAsia="zh-CN"/>
        </w:rPr>
        <w:t>工作意见</w:t>
      </w:r>
    </w:p>
    <w:p>
      <w:pPr>
        <w:keepNext w:val="0"/>
        <w:keepLines w:val="0"/>
        <w:pageBreakBefore w:val="0"/>
        <w:widowControl w:val="0"/>
        <w:kinsoku/>
        <w:wordWrap/>
        <w:overflowPunct w:val="0"/>
        <w:topLinePunct w:val="0"/>
        <w:autoSpaceDE/>
        <w:autoSpaceDN/>
        <w:bidi w:val="0"/>
        <w:adjustRightInd w:val="0"/>
        <w:snapToGrid w:val="0"/>
        <w:spacing w:line="580" w:lineRule="exact"/>
        <w:jc w:val="both"/>
        <w:textAlignment w:val="auto"/>
        <w:rPr>
          <w:rFonts w:ascii="仿宋_GB2312" w:hAnsi="仿宋" w:eastAsia="仿宋_GB2312" w:cs="仿宋"/>
          <w:sz w:val="32"/>
          <w:szCs w:val="32"/>
        </w:rPr>
      </w:pPr>
    </w:p>
    <w:p>
      <w:pPr>
        <w:keepNext w:val="0"/>
        <w:keepLines w:val="0"/>
        <w:pageBreakBefore w:val="0"/>
        <w:widowControl w:val="0"/>
        <w:kinsoku/>
        <w:wordWrap/>
        <w:overflowPunct w:val="0"/>
        <w:topLinePunct w:val="0"/>
        <w:autoSpaceDE/>
        <w:autoSpaceDN/>
        <w:bidi w:val="0"/>
        <w:adjustRightInd w:val="0"/>
        <w:snapToGrid w:val="0"/>
        <w:spacing w:line="580" w:lineRule="exact"/>
        <w:ind w:firstLine="640" w:firstLineChars="200"/>
        <w:jc w:val="both"/>
        <w:textAlignment w:val="auto"/>
        <w:rPr>
          <w:rFonts w:ascii="仿宋_GB2312" w:hAnsi="仿宋" w:eastAsia="仿宋_GB2312" w:cs="仿宋"/>
          <w:sz w:val="32"/>
          <w:szCs w:val="32"/>
        </w:rPr>
      </w:pPr>
      <w:r>
        <w:rPr>
          <w:rFonts w:hint="eastAsia" w:ascii="仿宋_GB2312" w:hAnsi="仿宋" w:eastAsia="仿宋_GB2312" w:cs="仿宋"/>
          <w:sz w:val="32"/>
          <w:szCs w:val="32"/>
        </w:rPr>
        <w:t>为抢抓卫星及应用产业发展的战略机遇，充分发挥深圳信息技术及装备制造产业发达和市场主体活跃的优势，立足我国北斗卫星导航系统、遥感卫星系列以及通信卫星系列，构建国际一流、国内领先的“卫星</w:t>
      </w:r>
      <w:r>
        <w:rPr>
          <w:rFonts w:ascii="仿宋_GB2312" w:hAnsi="仿宋" w:eastAsia="仿宋_GB2312" w:cs="仿宋"/>
          <w:sz w:val="32"/>
          <w:szCs w:val="32"/>
        </w:rPr>
        <w:t>+”创新生态，将我市打造成为全球</w:t>
      </w:r>
      <w:r>
        <w:rPr>
          <w:rFonts w:hint="eastAsia" w:ascii="仿宋_GB2312" w:hAnsi="仿宋" w:eastAsia="仿宋_GB2312" w:cs="仿宋"/>
          <w:sz w:val="32"/>
          <w:szCs w:val="32"/>
        </w:rPr>
        <w:t>卫星及应用</w:t>
      </w:r>
      <w:r>
        <w:rPr>
          <w:rFonts w:ascii="仿宋_GB2312" w:hAnsi="仿宋" w:eastAsia="仿宋_GB2312" w:cs="仿宋"/>
          <w:sz w:val="32"/>
          <w:szCs w:val="32"/>
        </w:rPr>
        <w:t>产业创新高地</w:t>
      </w:r>
      <w:r>
        <w:rPr>
          <w:rFonts w:hint="eastAsia" w:ascii="仿宋_GB2312" w:hAnsi="仿宋" w:eastAsia="仿宋_GB2312" w:cs="仿宋"/>
          <w:sz w:val="32"/>
          <w:szCs w:val="32"/>
        </w:rPr>
        <w:t>，特制订以下措施。</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40" w:firstLineChars="200"/>
        <w:textAlignment w:val="auto"/>
        <w:outlineLvl w:val="0"/>
        <w:rPr>
          <w:rFonts w:ascii="黑体" w:hAnsi="黑体" w:eastAsia="黑体"/>
          <w:sz w:val="32"/>
          <w:szCs w:val="32"/>
        </w:rPr>
      </w:pPr>
      <w:r>
        <w:rPr>
          <w:rFonts w:hint="eastAsia" w:ascii="黑体" w:hAnsi="黑体" w:eastAsia="黑体"/>
          <w:sz w:val="32"/>
          <w:szCs w:val="32"/>
        </w:rPr>
        <w:t>一、打造特色应用场景</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43" w:firstLineChars="200"/>
        <w:jc w:val="both"/>
        <w:textAlignment w:val="auto"/>
        <w:rPr>
          <w:rFonts w:ascii="楷体_GB2312" w:hAnsi="楷体_GB2312" w:eastAsia="楷体_GB2312" w:cs="楷体_GB2312"/>
          <w:sz w:val="32"/>
          <w:szCs w:val="32"/>
          <w:highlight w:val="none"/>
        </w:rPr>
      </w:pPr>
      <w:r>
        <w:rPr>
          <w:rFonts w:hint="eastAsia" w:ascii="仿宋_GB2312" w:hAnsi="仿宋" w:eastAsia="仿宋_GB2312" w:cs="仿宋"/>
          <w:b/>
          <w:bCs/>
          <w:sz w:val="32"/>
          <w:szCs w:val="32"/>
        </w:rPr>
        <w:t>（一）鼓励卫星与各行各业融合应用。</w:t>
      </w:r>
      <w:r>
        <w:rPr>
          <w:rFonts w:hint="eastAsia" w:ascii="仿宋_GB2312" w:hAnsi="仿宋" w:eastAsia="仿宋_GB2312" w:cs="仿宋"/>
          <w:sz w:val="32"/>
          <w:szCs w:val="32"/>
          <w:highlight w:val="none"/>
        </w:rPr>
        <w:t>支持卫星在交通物流、海洋经济、自然资源、城市安全、环境保护等行业创新应用，开展“卫星</w:t>
      </w:r>
      <w:r>
        <w:rPr>
          <w:rFonts w:ascii="仿宋_GB2312" w:hAnsi="仿宋" w:eastAsia="仿宋_GB2312" w:cs="仿宋"/>
          <w:sz w:val="32"/>
          <w:szCs w:val="32"/>
          <w:highlight w:val="none"/>
        </w:rPr>
        <w:t>+”</w:t>
      </w:r>
      <w:r>
        <w:rPr>
          <w:rFonts w:hint="eastAsia" w:ascii="仿宋_GB2312" w:hAnsi="仿宋" w:eastAsia="仿宋_GB2312" w:cs="仿宋"/>
          <w:sz w:val="32"/>
          <w:szCs w:val="32"/>
          <w:highlight w:val="none"/>
        </w:rPr>
        <w:t>智慧农业、智慧能源、智慧物流、智慧航运</w:t>
      </w:r>
      <w:r>
        <w:rPr>
          <w:rFonts w:hint="eastAsia" w:ascii="仿宋_GB2312" w:hAnsi="仿宋_GB2312" w:eastAsia="仿宋_GB2312" w:cs="仿宋_GB2312"/>
          <w:sz w:val="32"/>
          <w:szCs w:val="32"/>
          <w:highlight w:val="none"/>
        </w:rPr>
        <w:t>、智慧交通</w:t>
      </w:r>
      <w:r>
        <w:rPr>
          <w:rFonts w:hint="eastAsia" w:ascii="仿宋_GB2312" w:hAnsi="仿宋" w:eastAsia="仿宋_GB2312" w:cs="仿宋"/>
          <w:sz w:val="32"/>
          <w:szCs w:val="32"/>
          <w:highlight w:val="none"/>
        </w:rPr>
        <w:t>、智慧应急</w:t>
      </w:r>
      <w:r>
        <w:rPr>
          <w:rFonts w:hint="eastAsia" w:ascii="仿宋_GB2312" w:hAnsi="仿宋_GB2312" w:eastAsia="仿宋_GB2312" w:cs="仿宋_GB2312"/>
          <w:sz w:val="32"/>
          <w:szCs w:val="32"/>
          <w:highlight w:val="none"/>
        </w:rPr>
        <w:t>、智慧城市</w:t>
      </w:r>
      <w:r>
        <w:rPr>
          <w:rFonts w:hint="eastAsia" w:ascii="仿宋_GB2312" w:hAnsi="仿宋" w:eastAsia="仿宋_GB2312" w:cs="仿宋"/>
          <w:sz w:val="32"/>
          <w:szCs w:val="32"/>
          <w:highlight w:val="none"/>
        </w:rPr>
        <w:t>，以及卫星互联网、卫星物联网</w:t>
      </w:r>
      <w:r>
        <w:rPr>
          <w:rFonts w:hint="eastAsia" w:ascii="仿宋_GB2312" w:hAnsi="仿宋" w:eastAsia="仿宋_GB2312" w:cs="仿宋"/>
          <w:sz w:val="32"/>
          <w:szCs w:val="32"/>
          <w:highlight w:val="none"/>
          <w:lang w:eastAsia="zh-CN"/>
        </w:rPr>
        <w:t>、天际灾害监测与预警</w:t>
      </w:r>
      <w:r>
        <w:rPr>
          <w:rFonts w:hint="eastAsia" w:ascii="仿宋_GB2312" w:hAnsi="仿宋" w:eastAsia="仿宋_GB2312" w:cs="仿宋"/>
          <w:sz w:val="32"/>
          <w:szCs w:val="32"/>
          <w:highlight w:val="none"/>
        </w:rPr>
        <w:t>等应用探索。每年评选若干个带动作用明显、市场前景广阔、创新效应显著的特色应用示范项目，按照不超过项目总投资的</w:t>
      </w:r>
      <w:r>
        <w:rPr>
          <w:rFonts w:ascii="仿宋_GB2312" w:hAnsi="仿宋" w:eastAsia="仿宋_GB2312" w:cs="仿宋"/>
          <w:sz w:val="32"/>
          <w:szCs w:val="32"/>
          <w:highlight w:val="none"/>
        </w:rPr>
        <w:t>30%给予资助，最高3000万元。</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43" w:firstLineChars="200"/>
        <w:jc w:val="both"/>
        <w:textAlignment w:val="auto"/>
        <w:rPr>
          <w:rFonts w:ascii="楷体_GB2312" w:hAnsi="楷体_GB2312" w:eastAsia="楷体_GB2312" w:cs="楷体_GB2312"/>
          <w:sz w:val="32"/>
          <w:szCs w:val="32"/>
        </w:rPr>
      </w:pPr>
      <w:r>
        <w:rPr>
          <w:rFonts w:hint="eastAsia" w:ascii="仿宋_GB2312" w:hAnsi="仿宋" w:eastAsia="仿宋_GB2312" w:cs="仿宋"/>
          <w:b/>
          <w:bCs/>
          <w:sz w:val="32"/>
          <w:szCs w:val="32"/>
          <w:highlight w:val="none"/>
        </w:rPr>
        <w:t>（二）提升卫星参与城市公共服务深度。</w:t>
      </w:r>
      <w:r>
        <w:rPr>
          <w:rFonts w:hint="eastAsia" w:ascii="仿宋_GB2312" w:hAnsi="仿宋" w:eastAsia="仿宋_GB2312" w:cs="仿宋"/>
          <w:sz w:val="32"/>
          <w:szCs w:val="32"/>
          <w:highlight w:val="none"/>
        </w:rPr>
        <w:t>坚持“能用尽用”推广原则，鼓励政府各部门和市属国有企业根据业务管理和社会服务需求，优先使用卫星技术</w:t>
      </w:r>
      <w:r>
        <w:rPr>
          <w:rFonts w:hint="eastAsia" w:ascii="仿宋_GB2312" w:hAnsi="仿宋" w:eastAsia="仿宋_GB2312" w:cs="仿宋"/>
          <w:sz w:val="32"/>
          <w:szCs w:val="32"/>
          <w:highlight w:val="none"/>
          <w:lang w:eastAsia="zh-CN"/>
        </w:rPr>
        <w:t>，优先</w:t>
      </w:r>
      <w:r>
        <w:rPr>
          <w:rFonts w:hint="eastAsia" w:ascii="仿宋_GB2312" w:hAnsi="仿宋" w:eastAsia="仿宋_GB2312" w:cs="仿宋"/>
          <w:sz w:val="32"/>
          <w:szCs w:val="32"/>
          <w:highlight w:val="none"/>
        </w:rPr>
        <w:t>采购</w:t>
      </w:r>
      <w:r>
        <w:rPr>
          <w:rFonts w:hint="eastAsia" w:ascii="仿宋_GB2312" w:hAnsi="仿宋" w:eastAsia="仿宋_GB2312" w:cs="仿宋"/>
          <w:sz w:val="32"/>
          <w:szCs w:val="32"/>
          <w:highlight w:val="none"/>
          <w:lang w:eastAsia="zh-CN"/>
        </w:rPr>
        <w:t>卫星</w:t>
      </w:r>
      <w:r>
        <w:rPr>
          <w:rFonts w:hint="eastAsia" w:ascii="仿宋_GB2312" w:hAnsi="仿宋" w:eastAsia="仿宋_GB2312" w:cs="仿宋"/>
          <w:sz w:val="32"/>
          <w:szCs w:val="32"/>
          <w:highlight w:val="none"/>
        </w:rPr>
        <w:t>相关数据及产品；发挥市属国有企业公益服务职能，鼓励建立面</w:t>
      </w:r>
      <w:r>
        <w:rPr>
          <w:rFonts w:hint="eastAsia" w:ascii="仿宋_GB2312" w:hAnsi="仿宋" w:eastAsia="仿宋_GB2312" w:cs="仿宋"/>
          <w:sz w:val="32"/>
          <w:szCs w:val="32"/>
        </w:rPr>
        <w:t>向各行业部门，提供多场景支持的卫星数据综合服务平台。积极推动利用卫星技术解决业务需求，推进“天空地海”一体化动态遥感体系建设，加强在国土规划、城市管</w:t>
      </w:r>
      <w:r>
        <w:rPr>
          <w:rFonts w:hint="eastAsia" w:ascii="仿宋_GB2312" w:hAnsi="仿宋_GB2312" w:eastAsia="仿宋_GB2312" w:cs="仿宋_GB2312"/>
          <w:sz w:val="32"/>
          <w:szCs w:val="32"/>
        </w:rPr>
        <w:t>理、环境保护、城市安全、防灾救灾、水务监测、气象服务、资产管理等领域的卫星应用，在政府采购、重大工程设计及招标等领域优先向卫星及应用产业倾斜。</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40" w:firstLineChars="200"/>
        <w:textAlignment w:val="auto"/>
        <w:outlineLvl w:val="0"/>
        <w:rPr>
          <w:rFonts w:ascii="仿宋_GB2312" w:eastAsia="仿宋_GB2312"/>
        </w:rPr>
      </w:pPr>
      <w:r>
        <w:rPr>
          <w:rFonts w:hint="eastAsia" w:ascii="黑体" w:hAnsi="黑体" w:eastAsia="黑体"/>
          <w:sz w:val="32"/>
          <w:szCs w:val="32"/>
        </w:rPr>
        <w:t>二、增强自主创新能力</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43" w:firstLineChars="200"/>
        <w:jc w:val="both"/>
        <w:textAlignment w:val="auto"/>
        <w:rPr>
          <w:rFonts w:ascii="楷体_GB2312" w:hAnsi="楷体_GB2312" w:eastAsia="楷体_GB2312" w:cs="楷体_GB2312"/>
          <w:sz w:val="32"/>
          <w:szCs w:val="32"/>
        </w:rPr>
      </w:pPr>
      <w:r>
        <w:rPr>
          <w:rFonts w:hint="eastAsia" w:ascii="仿宋_GB2312" w:hAnsi="仿宋" w:eastAsia="仿宋_GB2312" w:cs="仿宋"/>
          <w:b/>
          <w:bCs/>
          <w:sz w:val="32"/>
          <w:szCs w:val="32"/>
        </w:rPr>
        <w:t>（三）加快卫星及应用产业链重要环节突破。</w:t>
      </w:r>
      <w:r>
        <w:rPr>
          <w:rFonts w:hint="eastAsia" w:ascii="仿宋_GB2312" w:hAnsi="仿宋" w:eastAsia="仿宋_GB2312" w:cs="仿宋"/>
          <w:sz w:val="32"/>
          <w:szCs w:val="32"/>
        </w:rPr>
        <w:t>围绕通信、导航、遥感卫星综合应用、一体化集成应用及卫星研制的核心领域和重要环节，布局一批重大装备</w:t>
      </w:r>
      <w:r>
        <w:rPr>
          <w:rFonts w:hint="eastAsia" w:ascii="仿宋_GB2312" w:hAnsi="仿宋" w:eastAsia="仿宋_GB2312" w:cs="仿宋"/>
          <w:sz w:val="32"/>
          <w:szCs w:val="32"/>
          <w:lang w:val="en-US" w:eastAsia="zh-CN"/>
        </w:rPr>
        <w:t>和</w:t>
      </w:r>
      <w:r>
        <w:rPr>
          <w:rFonts w:hint="eastAsia" w:ascii="仿宋_GB2312" w:hAnsi="仿宋" w:eastAsia="仿宋_GB2312" w:cs="仿宋"/>
          <w:sz w:val="32"/>
          <w:szCs w:val="32"/>
        </w:rPr>
        <w:t>关键零部件研制项目，按照不超过项目总投资的</w:t>
      </w:r>
      <w:r>
        <w:rPr>
          <w:rFonts w:ascii="仿宋_GB2312" w:hAnsi="仿宋" w:eastAsia="仿宋_GB2312" w:cs="仿宋"/>
          <w:sz w:val="32"/>
          <w:szCs w:val="32"/>
        </w:rPr>
        <w:t>40</w:t>
      </w:r>
      <w:r>
        <w:rPr>
          <w:rFonts w:hint="eastAsia" w:ascii="仿宋_GB2312" w:hAnsi="仿宋" w:eastAsia="仿宋_GB2312" w:cs="仿宋"/>
          <w:sz w:val="32"/>
          <w:szCs w:val="32"/>
        </w:rPr>
        <w:t>%给予资助</w:t>
      </w:r>
      <w:r>
        <w:rPr>
          <w:rFonts w:ascii="仿宋_GB2312" w:hAnsi="仿宋" w:eastAsia="仿宋_GB2312" w:cs="仿宋"/>
          <w:sz w:val="32"/>
          <w:szCs w:val="32"/>
        </w:rPr>
        <w:t>，最高</w:t>
      </w:r>
      <w:r>
        <w:rPr>
          <w:rFonts w:hint="eastAsia" w:ascii="仿宋_GB2312" w:hAnsi="仿宋" w:eastAsia="仿宋_GB2312" w:cs="仿宋"/>
          <w:sz w:val="32"/>
          <w:szCs w:val="32"/>
        </w:rPr>
        <w:t>3</w:t>
      </w:r>
      <w:r>
        <w:rPr>
          <w:rFonts w:ascii="仿宋_GB2312" w:hAnsi="仿宋" w:eastAsia="仿宋_GB2312" w:cs="仿宋"/>
          <w:sz w:val="32"/>
          <w:szCs w:val="32"/>
        </w:rPr>
        <w:t>亿元</w:t>
      </w:r>
      <w:r>
        <w:rPr>
          <w:rFonts w:hint="eastAsia" w:ascii="仿宋_GB2312" w:hAnsi="仿宋" w:eastAsia="仿宋_GB2312" w:cs="仿宋"/>
          <w:sz w:val="32"/>
          <w:szCs w:val="32"/>
        </w:rPr>
        <w:t>。支持开展卫星及应用产业技术研发和应用创新，按照不超过项目总投资的</w:t>
      </w:r>
      <w:r>
        <w:rPr>
          <w:rFonts w:ascii="仿宋_GB2312" w:hAnsi="仿宋" w:eastAsia="仿宋_GB2312" w:cs="仿宋"/>
          <w:sz w:val="32"/>
          <w:szCs w:val="32"/>
        </w:rPr>
        <w:t>40</w:t>
      </w:r>
      <w:r>
        <w:rPr>
          <w:rFonts w:hint="eastAsia" w:ascii="仿宋_GB2312" w:hAnsi="仿宋" w:eastAsia="仿宋_GB2312" w:cs="仿宋"/>
          <w:sz w:val="32"/>
          <w:szCs w:val="32"/>
        </w:rPr>
        <w:t>%给予资助</w:t>
      </w:r>
      <w:r>
        <w:rPr>
          <w:rFonts w:ascii="仿宋_GB2312" w:hAnsi="仿宋" w:eastAsia="仿宋_GB2312" w:cs="仿宋"/>
          <w:sz w:val="32"/>
          <w:szCs w:val="32"/>
        </w:rPr>
        <w:t>，最高</w:t>
      </w:r>
      <w:r>
        <w:rPr>
          <w:rFonts w:hint="eastAsia" w:ascii="仿宋_GB2312" w:hAnsi="仿宋" w:eastAsia="仿宋_GB2312" w:cs="仿宋"/>
          <w:sz w:val="32"/>
          <w:szCs w:val="32"/>
        </w:rPr>
        <w:t>3000万</w:t>
      </w:r>
      <w:r>
        <w:rPr>
          <w:rFonts w:ascii="仿宋_GB2312" w:hAnsi="仿宋" w:eastAsia="仿宋_GB2312" w:cs="仿宋"/>
          <w:sz w:val="32"/>
          <w:szCs w:val="32"/>
        </w:rPr>
        <w:t>元</w:t>
      </w:r>
      <w:r>
        <w:rPr>
          <w:rFonts w:hint="eastAsia" w:ascii="仿宋_GB2312" w:hAnsi="仿宋" w:eastAsia="仿宋_GB2312" w:cs="仿宋"/>
          <w:sz w:val="32"/>
          <w:szCs w:val="32"/>
        </w:rPr>
        <w:t>。</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43" w:firstLineChars="200"/>
        <w:jc w:val="both"/>
        <w:textAlignment w:val="auto"/>
        <w:rPr>
          <w:rFonts w:ascii="仿宋_GB2312" w:hAnsi="仿宋" w:eastAsia="仿宋_GB2312" w:cs="仿宋"/>
          <w:sz w:val="32"/>
          <w:szCs w:val="32"/>
        </w:rPr>
      </w:pPr>
      <w:r>
        <w:rPr>
          <w:rFonts w:hint="eastAsia" w:ascii="仿宋_GB2312" w:hAnsi="仿宋" w:eastAsia="仿宋_GB2312" w:cs="仿宋"/>
          <w:b/>
          <w:bCs/>
          <w:sz w:val="32"/>
          <w:szCs w:val="32"/>
        </w:rPr>
        <w:t>（四）支持卫星及应用领域创新载体建设</w:t>
      </w:r>
      <w:r>
        <w:rPr>
          <w:rFonts w:hint="eastAsia" w:ascii="仿宋_GB2312" w:hAnsi="仿宋" w:eastAsia="仿宋_GB2312" w:cs="仿宋"/>
          <w:bCs/>
          <w:sz w:val="32"/>
          <w:szCs w:val="32"/>
        </w:rPr>
        <w:t>。</w:t>
      </w:r>
      <w:r>
        <w:rPr>
          <w:rFonts w:hint="eastAsia" w:ascii="仿宋_GB2312" w:hAnsi="仿宋" w:eastAsia="仿宋_GB2312" w:cs="仿宋"/>
          <w:sz w:val="32"/>
          <w:szCs w:val="32"/>
        </w:rPr>
        <w:t>围绕卫星和</w:t>
      </w:r>
      <w:r>
        <w:rPr>
          <w:rFonts w:ascii="仿宋_GB2312" w:hAnsi="仿宋" w:eastAsia="仿宋_GB2312" w:cs="仿宋"/>
          <w:sz w:val="32"/>
          <w:szCs w:val="32"/>
        </w:rPr>
        <w:t>5G、物联网、大数据、云计算、人工智能等关键</w:t>
      </w:r>
      <w:r>
        <w:rPr>
          <w:rFonts w:hint="eastAsia" w:ascii="仿宋_GB2312" w:hAnsi="仿宋" w:eastAsia="仿宋_GB2312" w:cs="仿宋"/>
          <w:sz w:val="32"/>
          <w:szCs w:val="32"/>
        </w:rPr>
        <w:t>领域</w:t>
      </w:r>
      <w:r>
        <w:rPr>
          <w:rFonts w:ascii="仿宋_GB2312" w:hAnsi="仿宋" w:eastAsia="仿宋_GB2312" w:cs="仿宋"/>
          <w:sz w:val="32"/>
          <w:szCs w:val="32"/>
        </w:rPr>
        <w:t>融合发展及卫星应用核心技术环节，</w:t>
      </w:r>
      <w:r>
        <w:rPr>
          <w:rFonts w:hint="eastAsia" w:ascii="仿宋_GB2312" w:hAnsi="仿宋" w:eastAsia="仿宋_GB2312" w:cs="仿宋"/>
          <w:sz w:val="32"/>
          <w:szCs w:val="32"/>
        </w:rPr>
        <w:t>建设一批</w:t>
      </w:r>
      <w:r>
        <w:rPr>
          <w:rFonts w:ascii="仿宋_GB2312" w:hAnsi="仿宋" w:eastAsia="仿宋_GB2312" w:cs="仿宋"/>
          <w:sz w:val="32"/>
          <w:szCs w:val="32"/>
        </w:rPr>
        <w:t>工程研究中心、工程</w:t>
      </w:r>
      <w:r>
        <w:rPr>
          <w:rFonts w:hint="eastAsia" w:ascii="仿宋_GB2312" w:hAnsi="仿宋" w:eastAsia="仿宋_GB2312" w:cs="仿宋"/>
          <w:sz w:val="32"/>
          <w:szCs w:val="32"/>
          <w:lang w:eastAsia="zh-CN"/>
        </w:rPr>
        <w:t>技术研究中心</w:t>
      </w:r>
      <w:r>
        <w:rPr>
          <w:rFonts w:ascii="仿宋_GB2312" w:hAnsi="仿宋" w:eastAsia="仿宋_GB2312" w:cs="仿宋"/>
          <w:sz w:val="32"/>
          <w:szCs w:val="32"/>
        </w:rPr>
        <w:t>、企业技术中心等创新载体</w:t>
      </w:r>
      <w:r>
        <w:rPr>
          <w:rFonts w:hint="eastAsia" w:ascii="仿宋_GB2312" w:hAnsi="仿宋" w:eastAsia="仿宋_GB2312" w:cs="仿宋"/>
          <w:sz w:val="32"/>
          <w:szCs w:val="32"/>
        </w:rPr>
        <w:t>，按照不超过项目总投资的40%给予资助，最高1000万</w:t>
      </w:r>
      <w:r>
        <w:rPr>
          <w:rFonts w:ascii="仿宋_GB2312" w:hAnsi="仿宋" w:eastAsia="仿宋_GB2312" w:cs="仿宋"/>
          <w:sz w:val="32"/>
          <w:szCs w:val="32"/>
        </w:rPr>
        <w:t>元。支持</w:t>
      </w:r>
      <w:r>
        <w:rPr>
          <w:rFonts w:hint="eastAsia" w:ascii="仿宋_GB2312" w:hAnsi="仿宋" w:eastAsia="仿宋_GB2312" w:cs="仿宋"/>
          <w:sz w:val="32"/>
          <w:szCs w:val="32"/>
        </w:rPr>
        <w:t>卫星及应用</w:t>
      </w:r>
      <w:r>
        <w:rPr>
          <w:rFonts w:ascii="仿宋_GB2312" w:hAnsi="仿宋" w:eastAsia="仿宋_GB2312" w:cs="仿宋"/>
          <w:sz w:val="32"/>
          <w:szCs w:val="32"/>
        </w:rPr>
        <w:t>相关项目优先申报国家重大专项扶持计划，对获批国家重点实验室、国家工程研究中心等国家级创新载体的</w:t>
      </w:r>
      <w:r>
        <w:rPr>
          <w:rFonts w:hint="eastAsia" w:ascii="仿宋_GB2312" w:hAnsi="仿宋" w:eastAsia="仿宋_GB2312" w:cs="仿宋"/>
          <w:sz w:val="32"/>
          <w:szCs w:val="32"/>
          <w:lang w:eastAsia="zh-CN"/>
        </w:rPr>
        <w:t>，</w:t>
      </w:r>
      <w:r>
        <w:rPr>
          <w:rFonts w:ascii="仿宋_GB2312" w:hAnsi="仿宋" w:eastAsia="仿宋_GB2312" w:cs="仿宋"/>
          <w:sz w:val="32"/>
          <w:szCs w:val="32"/>
        </w:rPr>
        <w:t>给予最高3000万元支持。</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43" w:firstLineChars="200"/>
        <w:textAlignment w:val="auto"/>
        <w:rPr>
          <w:rFonts w:ascii="楷体_GB2312" w:hAnsi="楷体_GB2312" w:eastAsia="楷体_GB2312" w:cs="楷体_GB2312"/>
          <w:sz w:val="32"/>
          <w:szCs w:val="32"/>
        </w:rPr>
      </w:pPr>
      <w:r>
        <w:rPr>
          <w:rFonts w:hint="eastAsia" w:ascii="仿宋_GB2312" w:hAnsi="仿宋" w:eastAsia="仿宋_GB2312" w:cs="仿宋"/>
          <w:b/>
          <w:bCs/>
          <w:sz w:val="32"/>
          <w:szCs w:val="32"/>
        </w:rPr>
        <w:t>（五）加速卫星及应用产品产业化发展。</w:t>
      </w:r>
      <w:r>
        <w:rPr>
          <w:rFonts w:hint="eastAsia" w:ascii="仿宋_GB2312" w:hAnsi="仿宋" w:eastAsia="仿宋_GB2312" w:cs="仿宋"/>
          <w:sz w:val="32"/>
          <w:szCs w:val="32"/>
        </w:rPr>
        <w:t>鼓励企业建设卫星及应用核心产品、零部件生产线，支持各类卫星终端、北斗导航仪、液晶相控阵天线、遥感制图设备等卫星应用终端产品研发和成果转化，鼓励面向细分应用场景的高端卫星数据产品的开发和市场化应用。按照不超过项目总投资的20%给予资助</w:t>
      </w:r>
      <w:r>
        <w:rPr>
          <w:rFonts w:ascii="仿宋_GB2312" w:hAnsi="仿宋" w:eastAsia="仿宋_GB2312" w:cs="仿宋"/>
          <w:sz w:val="32"/>
          <w:szCs w:val="32"/>
        </w:rPr>
        <w:t>，最高1500万元。</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40" w:firstLineChars="200"/>
        <w:textAlignment w:val="auto"/>
        <w:outlineLvl w:val="0"/>
        <w:rPr>
          <w:rFonts w:ascii="仿宋_GB2312" w:hAnsi="仿宋" w:eastAsia="仿宋_GB2312" w:cs="仿宋"/>
          <w:b/>
          <w:bCs/>
          <w:sz w:val="32"/>
          <w:szCs w:val="32"/>
        </w:rPr>
      </w:pPr>
      <w:r>
        <w:rPr>
          <w:rFonts w:hint="eastAsia" w:ascii="黑体" w:hAnsi="黑体" w:eastAsia="黑体"/>
          <w:sz w:val="32"/>
          <w:szCs w:val="32"/>
        </w:rPr>
        <w:t>三、夯实基础设施建设</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43" w:firstLineChars="200"/>
        <w:textAlignment w:val="auto"/>
        <w:rPr>
          <w:rFonts w:ascii="楷体_GB2312" w:hAnsi="楷体_GB2312" w:eastAsia="楷体_GB2312" w:cs="楷体_GB2312"/>
          <w:sz w:val="32"/>
          <w:szCs w:val="32"/>
        </w:rPr>
      </w:pPr>
      <w:r>
        <w:rPr>
          <w:rFonts w:hint="eastAsia" w:ascii="仿宋_GB2312" w:hAnsi="仿宋" w:eastAsia="仿宋_GB2312" w:cs="仿宋"/>
          <w:b/>
          <w:bCs/>
          <w:sz w:val="32"/>
          <w:szCs w:val="32"/>
        </w:rPr>
        <w:t>（六）支持民用空间基础设施建设。</w:t>
      </w:r>
      <w:r>
        <w:rPr>
          <w:rFonts w:hint="eastAsia" w:ascii="仿宋_GB2312" w:hAnsi="仿宋" w:eastAsia="仿宋_GB2312" w:cs="仿宋"/>
          <w:sz w:val="32"/>
          <w:szCs w:val="32"/>
        </w:rPr>
        <w:t>以市场化运作为主，政府引导为辅，支持企业投资建设自主可控、安全稳定的全球高通量宽带卫星通信系统和</w:t>
      </w:r>
      <w:r>
        <w:rPr>
          <w:rFonts w:hint="eastAsia" w:ascii="仿宋_GB2312" w:hAnsi="仿宋" w:eastAsia="仿宋_GB2312" w:cs="仿宋"/>
          <w:sz w:val="32"/>
          <w:szCs w:val="32"/>
          <w:lang w:eastAsia="zh-CN"/>
        </w:rPr>
        <w:t>区域</w:t>
      </w:r>
      <w:r>
        <w:rPr>
          <w:rFonts w:hint="eastAsia" w:ascii="仿宋_GB2312" w:hAnsi="仿宋" w:eastAsia="仿宋_GB2312" w:cs="仿宋"/>
          <w:sz w:val="32"/>
          <w:szCs w:val="32"/>
        </w:rPr>
        <w:t>特色遥感星座。按照不超过单个卫星项目总投资额</w:t>
      </w:r>
      <w:r>
        <w:rPr>
          <w:rFonts w:ascii="仿宋_GB2312" w:hAnsi="仿宋" w:eastAsia="仿宋_GB2312" w:cs="仿宋"/>
          <w:sz w:val="32"/>
          <w:szCs w:val="32"/>
        </w:rPr>
        <w:t>20%</w:t>
      </w:r>
      <w:r>
        <w:rPr>
          <w:rFonts w:hint="eastAsia" w:ascii="仿宋_GB2312" w:hAnsi="仿宋" w:eastAsia="仿宋_GB2312" w:cs="仿宋"/>
          <w:sz w:val="32"/>
          <w:szCs w:val="32"/>
          <w:lang w:eastAsia="zh-CN"/>
        </w:rPr>
        <w:t>给予</w:t>
      </w:r>
      <w:r>
        <w:rPr>
          <w:rFonts w:ascii="仿宋_GB2312" w:hAnsi="仿宋" w:eastAsia="仿宋_GB2312" w:cs="仿宋"/>
          <w:sz w:val="32"/>
          <w:szCs w:val="32"/>
        </w:rPr>
        <w:t>资助，</w:t>
      </w:r>
      <w:r>
        <w:rPr>
          <w:rFonts w:hint="eastAsia" w:ascii="仿宋_GB2312" w:hAnsi="仿宋" w:eastAsia="仿宋_GB2312" w:cs="仿宋"/>
          <w:sz w:val="32"/>
          <w:szCs w:val="32"/>
        </w:rPr>
        <w:t>高轨卫星</w:t>
      </w:r>
      <w:r>
        <w:rPr>
          <w:rFonts w:ascii="仿宋_GB2312" w:hAnsi="仿宋" w:eastAsia="仿宋_GB2312" w:cs="仿宋"/>
          <w:sz w:val="32"/>
          <w:szCs w:val="32"/>
        </w:rPr>
        <w:t>最高2亿元</w:t>
      </w:r>
      <w:r>
        <w:rPr>
          <w:rFonts w:hint="eastAsia" w:ascii="仿宋_GB2312" w:hAnsi="仿宋" w:eastAsia="仿宋_GB2312" w:cs="仿宋"/>
          <w:sz w:val="32"/>
          <w:szCs w:val="32"/>
        </w:rPr>
        <w:t>、低轨卫星最高5000万元</w:t>
      </w:r>
      <w:r>
        <w:rPr>
          <w:rFonts w:ascii="仿宋_GB2312" w:hAnsi="仿宋" w:eastAsia="仿宋_GB2312" w:cs="仿宋"/>
          <w:sz w:val="32"/>
          <w:szCs w:val="32"/>
        </w:rPr>
        <w:t>；给予发射商业保险不超过50%的贴费，最高5000万</w:t>
      </w:r>
      <w:r>
        <w:rPr>
          <w:rFonts w:hint="eastAsia" w:ascii="仿宋_GB2312" w:hAnsi="仿宋" w:eastAsia="仿宋_GB2312" w:cs="仿宋"/>
          <w:sz w:val="32"/>
          <w:szCs w:val="32"/>
          <w:lang w:eastAsia="zh-CN"/>
        </w:rPr>
        <w:t>元</w:t>
      </w:r>
      <w:r>
        <w:rPr>
          <w:rFonts w:ascii="仿宋_GB2312" w:hAnsi="仿宋" w:eastAsia="仿宋_GB2312" w:cs="仿宋"/>
          <w:sz w:val="32"/>
          <w:szCs w:val="32"/>
        </w:rPr>
        <w:t>。</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43" w:firstLineChars="200"/>
        <w:textAlignment w:val="auto"/>
        <w:rPr>
          <w:rFonts w:ascii="楷体_GB2312" w:hAnsi="楷体_GB2312" w:eastAsia="楷体_GB2312" w:cs="楷体_GB2312"/>
          <w:sz w:val="32"/>
          <w:szCs w:val="32"/>
        </w:rPr>
      </w:pPr>
      <w:r>
        <w:rPr>
          <w:rFonts w:hint="eastAsia" w:ascii="仿宋_GB2312" w:hAnsi="仿宋" w:eastAsia="仿宋_GB2312" w:cs="仿宋"/>
          <w:b/>
          <w:bCs/>
          <w:sz w:val="32"/>
          <w:szCs w:val="32"/>
        </w:rPr>
        <w:t>（七）强化卫星地面应用系统建设</w:t>
      </w:r>
      <w:r>
        <w:rPr>
          <w:rFonts w:hint="eastAsia" w:ascii="仿宋_GB2312" w:hAnsi="仿宋" w:eastAsia="仿宋_GB2312" w:cs="仿宋"/>
          <w:sz w:val="32"/>
          <w:szCs w:val="32"/>
        </w:rPr>
        <w:t>。</w:t>
      </w:r>
      <w:r>
        <w:rPr>
          <w:rFonts w:hint="eastAsia" w:ascii="仿宋_GB2312" w:hAnsi="仿宋_GB2312" w:eastAsia="仿宋_GB2312" w:cs="仿宋_GB2312"/>
          <w:sz w:val="32"/>
          <w:szCs w:val="32"/>
        </w:rPr>
        <w:t>鼓励企业参与</w:t>
      </w:r>
      <w:r>
        <w:rPr>
          <w:rFonts w:hint="eastAsia" w:ascii="仿宋_GB2312" w:hAnsi="仿宋" w:eastAsia="仿宋_GB2312" w:cs="仿宋"/>
          <w:sz w:val="32"/>
          <w:szCs w:val="32"/>
        </w:rPr>
        <w:t>北斗时空信息云平台、</w:t>
      </w:r>
      <w:r>
        <w:rPr>
          <w:rFonts w:hint="eastAsia" w:ascii="仿宋_GB2312" w:hAnsi="仿宋_GB2312" w:eastAsia="仿宋_GB2312" w:cs="仿宋_GB2312"/>
          <w:sz w:val="32"/>
          <w:szCs w:val="32"/>
        </w:rPr>
        <w:t>北斗地面辅助定位系统、航天器测控地面站、卫星通信关口站等卫星地面应用系统建设。优先保障相关项目建设用地需求。</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43" w:firstLineChars="200"/>
        <w:jc w:val="both"/>
        <w:textAlignment w:val="auto"/>
        <w:rPr>
          <w:rFonts w:ascii="楷体_GB2312" w:hAnsi="楷体_GB2312" w:eastAsia="楷体_GB2312" w:cs="楷体_GB2312"/>
          <w:sz w:val="32"/>
          <w:szCs w:val="32"/>
        </w:rPr>
      </w:pPr>
      <w:r>
        <w:rPr>
          <w:rFonts w:hint="eastAsia" w:ascii="仿宋_GB2312" w:hAnsi="仿宋" w:eastAsia="仿宋_GB2312" w:cs="仿宋"/>
          <w:b/>
          <w:bCs/>
          <w:sz w:val="32"/>
          <w:szCs w:val="32"/>
        </w:rPr>
        <w:t>（八）支持卫星及应用产业集群发展。</w:t>
      </w:r>
      <w:r>
        <w:rPr>
          <w:rFonts w:hint="eastAsia" w:ascii="仿宋_GB2312" w:hAnsi="仿宋_GB2312" w:eastAsia="仿宋_GB2312" w:cs="仿宋_GB2312"/>
          <w:sz w:val="32"/>
          <w:szCs w:val="32"/>
          <w:highlight w:val="none"/>
        </w:rPr>
        <w:t>支持</w:t>
      </w:r>
      <w:r>
        <w:rPr>
          <w:rFonts w:hint="eastAsia" w:ascii="仿宋_GB2312" w:hAnsi="仿宋_GB2312" w:eastAsia="仿宋_GB2312" w:cs="仿宋_GB2312"/>
          <w:sz w:val="32"/>
          <w:szCs w:val="32"/>
          <w:highlight w:val="none"/>
          <w:lang w:eastAsia="zh-CN"/>
        </w:rPr>
        <w:t>优质</w:t>
      </w:r>
      <w:r>
        <w:rPr>
          <w:rFonts w:hint="eastAsia" w:ascii="仿宋_GB2312" w:hAnsi="仿宋_GB2312" w:eastAsia="仿宋_GB2312" w:cs="仿宋_GB2312"/>
          <w:sz w:val="32"/>
          <w:szCs w:val="32"/>
          <w:highlight w:val="none"/>
        </w:rPr>
        <w:t>企业牵头建设卫星特色产业园，以重大应用示范为先导，聚集</w:t>
      </w:r>
      <w:r>
        <w:rPr>
          <w:rFonts w:hint="eastAsia" w:ascii="仿宋_GB2312" w:hAnsi="仿宋_GB2312" w:eastAsia="仿宋_GB2312" w:cs="仿宋_GB2312"/>
          <w:sz w:val="32"/>
          <w:szCs w:val="32"/>
        </w:rPr>
        <w:t>一批</w:t>
      </w:r>
      <w:r>
        <w:rPr>
          <w:rFonts w:hint="eastAsia" w:ascii="仿宋_GB2312" w:hAnsi="仿宋_GB2312" w:eastAsia="仿宋_GB2312" w:cs="仿宋_GB2312"/>
          <w:sz w:val="32"/>
          <w:szCs w:val="32"/>
          <w:lang w:eastAsia="zh-CN"/>
        </w:rPr>
        <w:t>卫星及应用</w:t>
      </w:r>
      <w:r>
        <w:rPr>
          <w:rFonts w:hint="eastAsia" w:ascii="仿宋_GB2312" w:hAnsi="仿宋_GB2312" w:eastAsia="仿宋_GB2312" w:cs="仿宋_GB2312"/>
          <w:sz w:val="32"/>
          <w:szCs w:val="32"/>
        </w:rPr>
        <w:t>芯片设计、卫星终端研制、通信系统研发、遥感大数据处理系统、智能卫星开发、卫星运营等产业链上下游重点企业，加速形成规模效应，支撑千亿级卫星应用产业集群建设。项目用地地价测算及土地供应相关流程按战略性新兴产业项目执行。</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40" w:firstLineChars="200"/>
        <w:textAlignment w:val="auto"/>
        <w:outlineLvl w:val="0"/>
        <w:rPr>
          <w:rFonts w:ascii="黑体" w:hAnsi="黑体" w:eastAsia="黑体"/>
          <w:sz w:val="32"/>
          <w:szCs w:val="32"/>
        </w:rPr>
      </w:pPr>
      <w:r>
        <w:rPr>
          <w:rFonts w:hint="eastAsia" w:ascii="黑体" w:hAnsi="黑体" w:eastAsia="黑体"/>
          <w:sz w:val="32"/>
          <w:szCs w:val="32"/>
        </w:rPr>
        <w:t>四、完善产业配套环境</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43" w:firstLineChars="200"/>
        <w:jc w:val="both"/>
        <w:textAlignment w:val="auto"/>
        <w:rPr>
          <w:rFonts w:ascii="仿宋_GB2312" w:hAnsi="仿宋" w:eastAsia="仿宋_GB2312" w:cs="仿宋"/>
          <w:sz w:val="32"/>
          <w:szCs w:val="32"/>
        </w:rPr>
      </w:pPr>
      <w:r>
        <w:rPr>
          <w:rFonts w:hint="eastAsia" w:ascii="仿宋_GB2312" w:hAnsi="仿宋" w:eastAsia="仿宋_GB2312" w:cs="仿宋"/>
          <w:b/>
          <w:bCs/>
          <w:sz w:val="32"/>
          <w:szCs w:val="32"/>
        </w:rPr>
        <w:t>（九）搭建卫星及应用公共服务平台。</w:t>
      </w:r>
      <w:r>
        <w:rPr>
          <w:rFonts w:hint="eastAsia" w:ascii="仿宋_GB2312" w:hAnsi="仿宋" w:eastAsia="仿宋_GB2312" w:cs="仿宋"/>
          <w:sz w:val="32"/>
          <w:szCs w:val="32"/>
        </w:rPr>
        <w:t>面向卫星及应用产业生态，搭建满足空间基础设施、卫星地面系统及卫星终端产品要求的技术测试认证、</w:t>
      </w:r>
      <w:r>
        <w:rPr>
          <w:rFonts w:hint="eastAsia" w:ascii="仿宋_GB2312" w:hAnsi="仿宋_GB2312" w:eastAsia="仿宋_GB2312" w:cs="仿宋_GB2312"/>
          <w:sz w:val="32"/>
          <w:szCs w:val="32"/>
        </w:rPr>
        <w:t>真实性检验与仿真实验</w:t>
      </w:r>
      <w:r>
        <w:rPr>
          <w:rFonts w:hint="eastAsia" w:ascii="仿宋_GB2312" w:hAnsi="仿宋" w:eastAsia="仿宋_GB2312" w:cs="仿宋"/>
          <w:sz w:val="32"/>
          <w:szCs w:val="32"/>
        </w:rPr>
        <w:t>、空间环境建模、网络数据和信息安全评测、全球化运营等公共服务平台，按照不超过项目总投资的</w:t>
      </w:r>
      <w:r>
        <w:rPr>
          <w:rFonts w:ascii="仿宋_GB2312" w:hAnsi="仿宋" w:eastAsia="仿宋_GB2312" w:cs="仿宋"/>
          <w:sz w:val="32"/>
          <w:szCs w:val="32"/>
        </w:rPr>
        <w:t>40</w:t>
      </w:r>
      <w:r>
        <w:rPr>
          <w:rFonts w:hint="eastAsia" w:ascii="仿宋_GB2312" w:hAnsi="仿宋" w:eastAsia="仿宋_GB2312" w:cs="仿宋"/>
          <w:sz w:val="32"/>
          <w:szCs w:val="32"/>
        </w:rPr>
        <w:t>%给予资助</w:t>
      </w:r>
      <w:r>
        <w:rPr>
          <w:rFonts w:ascii="仿宋_GB2312" w:hAnsi="仿宋" w:eastAsia="仿宋_GB2312" w:cs="仿宋"/>
          <w:sz w:val="32"/>
          <w:szCs w:val="32"/>
        </w:rPr>
        <w:t>，最高</w:t>
      </w:r>
      <w:r>
        <w:rPr>
          <w:rFonts w:hint="eastAsia" w:ascii="仿宋_GB2312" w:hAnsi="仿宋" w:eastAsia="仿宋_GB2312" w:cs="仿宋"/>
          <w:sz w:val="32"/>
          <w:szCs w:val="32"/>
        </w:rPr>
        <w:t>1000</w:t>
      </w:r>
      <w:r>
        <w:rPr>
          <w:rFonts w:ascii="仿宋_GB2312" w:hAnsi="仿宋" w:eastAsia="仿宋_GB2312" w:cs="仿宋"/>
          <w:sz w:val="32"/>
          <w:szCs w:val="32"/>
        </w:rPr>
        <w:t>万元。</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43" w:firstLineChars="200"/>
        <w:jc w:val="both"/>
        <w:textAlignment w:val="auto"/>
        <w:rPr>
          <w:rFonts w:ascii="楷体_GB2312" w:hAnsi="楷体_GB2312" w:eastAsia="楷体_GB2312" w:cs="楷体_GB2312"/>
          <w:sz w:val="32"/>
          <w:szCs w:val="32"/>
        </w:rPr>
      </w:pPr>
      <w:r>
        <w:rPr>
          <w:rFonts w:hint="eastAsia" w:ascii="仿宋_GB2312" w:hAnsi="仿宋" w:eastAsia="仿宋_GB2312" w:cs="仿宋"/>
          <w:b/>
          <w:bCs/>
          <w:sz w:val="32"/>
          <w:szCs w:val="32"/>
        </w:rPr>
        <w:t>（十）支持参与制修订卫星及应用标准。</w:t>
      </w:r>
      <w:r>
        <w:rPr>
          <w:rFonts w:hint="eastAsia" w:ascii="仿宋_GB2312" w:hAnsi="仿宋" w:eastAsia="仿宋_GB2312" w:cs="仿宋"/>
          <w:sz w:val="32"/>
          <w:szCs w:val="32"/>
        </w:rPr>
        <w:t>鼓励优质企业和机构共同组建卫星及应用行业组织，积极开展技术、测试和检测等卫星及应用标准制修订。对获得发布的国际标准、国家标准和行业标准的制订企业，给予最高</w:t>
      </w:r>
      <w:r>
        <w:rPr>
          <w:rFonts w:ascii="仿宋_GB2312" w:hAnsi="仿宋" w:eastAsia="仿宋_GB2312" w:cs="仿宋"/>
          <w:sz w:val="32"/>
          <w:szCs w:val="32"/>
        </w:rPr>
        <w:t>100</w:t>
      </w:r>
      <w:r>
        <w:rPr>
          <w:rFonts w:hint="eastAsia" w:ascii="仿宋_GB2312" w:hAnsi="仿宋" w:eastAsia="仿宋_GB2312" w:cs="仿宋"/>
          <w:sz w:val="32"/>
          <w:szCs w:val="32"/>
        </w:rPr>
        <w:t>万元、</w:t>
      </w:r>
      <w:r>
        <w:rPr>
          <w:rFonts w:ascii="仿宋_GB2312" w:hAnsi="仿宋" w:eastAsia="仿宋_GB2312" w:cs="仿宋"/>
          <w:sz w:val="32"/>
          <w:szCs w:val="32"/>
        </w:rPr>
        <w:t>50万元、30万元</w:t>
      </w:r>
      <w:r>
        <w:rPr>
          <w:rFonts w:hint="eastAsia" w:ascii="仿宋_GB2312" w:hAnsi="仿宋" w:eastAsia="仿宋_GB2312" w:cs="仿宋"/>
          <w:sz w:val="32"/>
          <w:szCs w:val="32"/>
        </w:rPr>
        <w:t>资金支持。</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43" w:firstLineChars="200"/>
        <w:textAlignment w:val="auto"/>
        <w:rPr>
          <w:rFonts w:ascii="仿宋_GB2312" w:hAnsi="仿宋" w:eastAsia="仿宋_GB2312" w:cs="仿宋"/>
          <w:color w:val="000000"/>
          <w:sz w:val="32"/>
          <w:szCs w:val="32"/>
        </w:rPr>
      </w:pPr>
      <w:r>
        <w:rPr>
          <w:rFonts w:hint="eastAsia" w:ascii="仿宋_GB2312" w:hAnsi="仿宋" w:eastAsia="仿宋_GB2312" w:cs="仿宋"/>
          <w:b/>
          <w:bCs/>
          <w:sz w:val="32"/>
          <w:szCs w:val="32"/>
        </w:rPr>
        <w:t>（十一）加强卫星及应用行业交流合作。</w:t>
      </w:r>
      <w:r>
        <w:rPr>
          <w:rFonts w:hint="eastAsia" w:ascii="仿宋_GB2312" w:hAnsi="仿宋" w:eastAsia="仿宋_GB2312" w:cs="仿宋"/>
          <w:bCs/>
          <w:sz w:val="32"/>
          <w:szCs w:val="32"/>
        </w:rPr>
        <w:t>支持我市卫星及应用领域相关单位</w:t>
      </w:r>
      <w:r>
        <w:rPr>
          <w:rFonts w:hint="eastAsia" w:ascii="仿宋_GB2312" w:hAnsi="仿宋" w:eastAsia="仿宋_GB2312" w:cs="仿宋"/>
          <w:sz w:val="32"/>
          <w:szCs w:val="32"/>
        </w:rPr>
        <w:t>与国家有关部门、国内外行业组织开展交流合作，通过展会、论坛等发布通信卫星、遥感卫星和北斗应用有关政策、技术和项目信息，开展行业交流、技术研讨、产品展示等，打造我市卫星及应用领域标志性活动，形成品牌效应。</w:t>
      </w:r>
      <w:r>
        <w:rPr>
          <w:rFonts w:hint="eastAsia" w:ascii="仿宋_GB2312" w:hAnsi="仿宋" w:eastAsia="仿宋_GB2312" w:cs="仿宋"/>
          <w:color w:val="000000"/>
          <w:sz w:val="32"/>
          <w:szCs w:val="32"/>
        </w:rPr>
        <w:t>对经市政府批准举办的活动，所需经费按规定给予资助。</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43" w:firstLineChars="200"/>
        <w:jc w:val="both"/>
        <w:textAlignment w:val="auto"/>
        <w:rPr>
          <w:rFonts w:ascii="楷体_GB2312" w:hAnsi="楷体_GB2312" w:eastAsia="楷体_GB2312" w:cs="楷体_GB2312"/>
          <w:sz w:val="32"/>
          <w:szCs w:val="32"/>
        </w:rPr>
      </w:pPr>
      <w:r>
        <w:rPr>
          <w:rFonts w:hint="eastAsia" w:ascii="仿宋_GB2312" w:hAnsi="仿宋" w:eastAsia="仿宋_GB2312" w:cs="仿宋"/>
          <w:b/>
          <w:bCs/>
          <w:sz w:val="32"/>
          <w:szCs w:val="32"/>
        </w:rPr>
        <w:t>（十二）支持企业开拓国际市场准入认证。</w:t>
      </w:r>
      <w:r>
        <w:rPr>
          <w:rFonts w:hint="eastAsia" w:ascii="仿宋_GB2312" w:hAnsi="仿宋" w:eastAsia="仿宋_GB2312" w:cs="仿宋"/>
          <w:sz w:val="32"/>
          <w:szCs w:val="32"/>
        </w:rPr>
        <w:t>对于获得</w:t>
      </w:r>
      <w:r>
        <w:rPr>
          <w:rFonts w:ascii="仿宋_GB2312" w:hAnsi="仿宋" w:eastAsia="仿宋_GB2312" w:cs="仿宋"/>
          <w:sz w:val="32"/>
          <w:szCs w:val="32"/>
        </w:rPr>
        <w:t>ABS（美国船级社）、DNV（挪威船级社）、CCS（中国船级社）、FAA（美国联邦航空管理局）、EASA（欧洲航空安全管理局）、中国民用航空局的国际市场准入或适航认证的</w:t>
      </w:r>
      <w:r>
        <w:rPr>
          <w:rFonts w:hint="eastAsia" w:ascii="仿宋_GB2312" w:hAnsi="仿宋" w:eastAsia="仿宋_GB2312" w:cs="仿宋"/>
          <w:sz w:val="32"/>
          <w:szCs w:val="32"/>
        </w:rPr>
        <w:t>卫星应用</w:t>
      </w:r>
      <w:r>
        <w:rPr>
          <w:rFonts w:ascii="仿宋_GB2312" w:hAnsi="仿宋" w:eastAsia="仿宋_GB2312" w:cs="仿宋"/>
          <w:sz w:val="32"/>
          <w:szCs w:val="32"/>
        </w:rPr>
        <w:t>产品、设备或解决方案，</w:t>
      </w:r>
      <w:r>
        <w:rPr>
          <w:rFonts w:hint="eastAsia" w:ascii="仿宋_GB2312" w:hAnsi="仿宋" w:eastAsia="仿宋_GB2312" w:cs="仿宋"/>
          <w:sz w:val="32"/>
          <w:szCs w:val="32"/>
        </w:rPr>
        <w:t>给予</w:t>
      </w:r>
      <w:r>
        <w:rPr>
          <w:rFonts w:ascii="仿宋_GB2312" w:hAnsi="仿宋" w:eastAsia="仿宋_GB2312" w:cs="仿宋"/>
          <w:sz w:val="32"/>
          <w:szCs w:val="32"/>
        </w:rPr>
        <w:t>最高500万元支持。</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43" w:firstLineChars="200"/>
        <w:textAlignment w:val="auto"/>
        <w:rPr>
          <w:rFonts w:ascii="楷体_GB2312" w:hAnsi="楷体_GB2312" w:eastAsia="楷体_GB2312" w:cs="楷体_GB2312"/>
          <w:sz w:val="32"/>
          <w:szCs w:val="32"/>
        </w:rPr>
      </w:pPr>
      <w:r>
        <w:rPr>
          <w:rFonts w:ascii="仿宋_GB2312" w:hAnsi="仿宋" w:eastAsia="仿宋_GB2312" w:cs="仿宋"/>
          <w:b/>
          <w:bCs/>
          <w:sz w:val="32"/>
          <w:szCs w:val="32"/>
        </w:rPr>
        <w:t>(</w:t>
      </w:r>
      <w:r>
        <w:rPr>
          <w:rFonts w:hint="eastAsia" w:ascii="仿宋_GB2312" w:hAnsi="仿宋" w:eastAsia="仿宋_GB2312" w:cs="仿宋"/>
          <w:b/>
          <w:bCs/>
          <w:sz w:val="32"/>
          <w:szCs w:val="32"/>
        </w:rPr>
        <w:t>十三</w:t>
      </w:r>
      <w:r>
        <w:rPr>
          <w:rFonts w:ascii="仿宋_GB2312" w:hAnsi="仿宋" w:eastAsia="仿宋_GB2312" w:cs="仿宋"/>
          <w:b/>
          <w:bCs/>
          <w:sz w:val="32"/>
          <w:szCs w:val="32"/>
        </w:rPr>
        <w:t>)</w:t>
      </w:r>
      <w:r>
        <w:rPr>
          <w:rFonts w:hint="eastAsia" w:ascii="仿宋_GB2312" w:hAnsi="仿宋" w:eastAsia="仿宋_GB2312" w:cs="仿宋"/>
          <w:b/>
          <w:bCs/>
          <w:sz w:val="32"/>
          <w:szCs w:val="32"/>
        </w:rPr>
        <w:t>加大优质企业、行业人才引进与培育。</w:t>
      </w:r>
      <w:r>
        <w:rPr>
          <w:rFonts w:hint="eastAsia" w:ascii="仿宋_GB2312" w:hAnsi="仿宋" w:eastAsia="仿宋_GB2312" w:cs="方正仿宋_GB2312"/>
          <w:color w:val="000000" w:themeColor="text1"/>
          <w:sz w:val="32"/>
          <w:szCs w:val="32"/>
          <w14:textFill>
            <w14:solidFill>
              <w14:schemeClr w14:val="tx1"/>
            </w14:solidFill>
          </w14:textFill>
        </w:rPr>
        <w:t>大力支持引进国内外卫星及应用领域顶尖企业、团队和人才，根据现</w:t>
      </w:r>
      <w:r>
        <w:rPr>
          <w:rFonts w:hint="eastAsia" w:ascii="仿宋_GB2312" w:hAnsi="仿宋" w:eastAsia="仿宋_GB2312" w:cs="方正仿宋_GB2312"/>
          <w:color w:val="000000" w:themeColor="text1"/>
          <w:sz w:val="32"/>
          <w:szCs w:val="32"/>
          <w:lang w:eastAsia="zh-CN"/>
          <w14:textFill>
            <w14:solidFill>
              <w14:schemeClr w14:val="tx1"/>
            </w14:solidFill>
          </w14:textFill>
        </w:rPr>
        <w:t>行</w:t>
      </w:r>
      <w:r>
        <w:rPr>
          <w:rFonts w:hint="eastAsia" w:ascii="仿宋_GB2312" w:hAnsi="仿宋" w:eastAsia="仿宋_GB2312" w:cs="方正仿宋_GB2312"/>
          <w:color w:val="000000" w:themeColor="text1"/>
          <w:sz w:val="32"/>
          <w:szCs w:val="32"/>
          <w14:textFill>
            <w14:solidFill>
              <w14:schemeClr w14:val="tx1"/>
            </w14:solidFill>
          </w14:textFill>
        </w:rPr>
        <w:t>招商引资、项目引荐及人才引进政策给予支持补贴；支持相关单位设立博士后科研工作站、博士后创新实践基地、院士联合工作站、校企合作人才培养基地等平台，鼓励相关领域院士团队驻深全职工作。</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40" w:firstLineChars="200"/>
        <w:textAlignment w:val="auto"/>
        <w:outlineLvl w:val="0"/>
        <w:rPr>
          <w:rFonts w:ascii="黑体" w:hAnsi="黑体" w:eastAsia="黑体"/>
          <w:sz w:val="32"/>
          <w:szCs w:val="32"/>
        </w:rPr>
      </w:pPr>
      <w:r>
        <w:rPr>
          <w:rFonts w:hint="eastAsia" w:ascii="黑体" w:hAnsi="黑体" w:eastAsia="黑体"/>
          <w:sz w:val="32"/>
          <w:szCs w:val="32"/>
        </w:rPr>
        <w:t>五、建立行业保障机制</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43" w:firstLineChars="200"/>
        <w:jc w:val="both"/>
        <w:textAlignment w:val="auto"/>
        <w:rPr>
          <w:rFonts w:ascii="楷体_GB2312" w:hAnsi="楷体_GB2312" w:eastAsia="楷体_GB2312" w:cs="楷体_GB2312"/>
          <w:sz w:val="32"/>
          <w:szCs w:val="32"/>
        </w:rPr>
      </w:pPr>
      <w:r>
        <w:rPr>
          <w:rFonts w:hint="eastAsia" w:ascii="仿宋_GB2312" w:hAnsi="仿宋" w:eastAsia="仿宋_GB2312" w:cs="仿宋"/>
          <w:b/>
          <w:bCs/>
          <w:sz w:val="32"/>
          <w:szCs w:val="32"/>
        </w:rPr>
        <w:t>（十四）建立卫星及应用产业发展工作机制。</w:t>
      </w:r>
      <w:r>
        <w:rPr>
          <w:rFonts w:hint="eastAsia" w:ascii="仿宋_GB2312" w:hAnsi="仿宋" w:eastAsia="仿宋_GB2312" w:cs="仿宋"/>
          <w:sz w:val="32"/>
          <w:szCs w:val="32"/>
        </w:rPr>
        <w:t>将卫星及应用产业</w:t>
      </w:r>
      <w:r>
        <w:rPr>
          <w:rFonts w:hint="eastAsia" w:ascii="仿宋_GB2312" w:hAnsi="仿宋" w:eastAsia="仿宋_GB2312" w:cs="仿宋"/>
          <w:sz w:val="32"/>
          <w:szCs w:val="32"/>
          <w:lang w:eastAsia="zh-CN"/>
        </w:rPr>
        <w:t>作为战略性新兴产业之一</w:t>
      </w:r>
      <w:r>
        <w:rPr>
          <w:rFonts w:hint="eastAsia" w:ascii="仿宋_GB2312" w:hAnsi="仿宋" w:eastAsia="仿宋_GB2312" w:cs="仿宋"/>
          <w:sz w:val="32"/>
          <w:szCs w:val="32"/>
        </w:rPr>
        <w:t>纳入我市重点产业链加以培育。市发展改革委为卫星及应用产业链牵头部门，统筹解决卫星及应用产业链发展中的跨区域、跨领域和跨部门重大问题。各责任单位依据自身职责分头开展工作，营造有利于卫星及应用产业创新发展的良好环境。</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43" w:firstLineChars="200"/>
        <w:jc w:val="both"/>
        <w:textAlignment w:val="auto"/>
        <w:rPr>
          <w:rFonts w:ascii="仿宋_GB2312" w:hAnsi="仿宋_GB2312" w:eastAsia="仿宋_GB2312" w:cs="仿宋_GB2312"/>
          <w:sz w:val="32"/>
          <w:szCs w:val="32"/>
        </w:rPr>
      </w:pPr>
      <w:r>
        <w:rPr>
          <w:rFonts w:hint="eastAsia" w:ascii="仿宋_GB2312" w:hAnsi="仿宋" w:eastAsia="仿宋_GB2312" w:cs="仿宋"/>
          <w:b/>
          <w:bCs/>
          <w:sz w:val="32"/>
          <w:szCs w:val="32"/>
        </w:rPr>
        <w:t>（十五）争取国家政策支持。</w:t>
      </w:r>
      <w:r>
        <w:rPr>
          <w:rFonts w:hint="eastAsia" w:ascii="仿宋_GB2312" w:hAnsi="仿宋_GB2312" w:eastAsia="仿宋_GB2312" w:cs="仿宋_GB2312"/>
          <w:sz w:val="32"/>
          <w:szCs w:val="32"/>
        </w:rPr>
        <w:t>密切协调国家有关部门，发挥“双区”叠加优势，在卫星资源跨系统调用和市场化应用、电信运营许可、无线电</w:t>
      </w:r>
      <w:bookmarkStart w:id="0" w:name="_GoBack"/>
      <w:bookmarkEnd w:id="0"/>
      <w:r>
        <w:rPr>
          <w:rFonts w:hint="eastAsia" w:ascii="仿宋_GB2312" w:hAnsi="仿宋_GB2312" w:eastAsia="仿宋_GB2312" w:cs="仿宋_GB2312"/>
          <w:sz w:val="32"/>
          <w:szCs w:val="32"/>
        </w:rPr>
        <w:t>频率台站等卫星应用企业核心关切的政策上，积极向国家有关部门争取政策突破和先行示范。全力支持有条件企业申请卫星通信基础电信业务经营许可证，对于取得经营牌照的企业最高奖励5000万元，在我市高新技术领域重大项目发展规划与扶持政策经费中列支。</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43" w:firstLineChars="200"/>
        <w:jc w:val="both"/>
        <w:textAlignment w:val="auto"/>
        <w:rPr>
          <w:rFonts w:hint="eastAsia" w:ascii="仿宋_GB2312" w:hAnsi="仿宋" w:eastAsia="仿宋_GB2312" w:cs="仿宋"/>
          <w:b/>
          <w:bCs/>
          <w:sz w:val="32"/>
          <w:szCs w:val="32"/>
        </w:rPr>
      </w:pPr>
      <w:r>
        <w:rPr>
          <w:rFonts w:hint="eastAsia" w:ascii="仿宋_GB2312" w:hAnsi="仿宋" w:eastAsia="仿宋_GB2312" w:cs="仿宋"/>
          <w:b/>
          <w:bCs/>
          <w:sz w:val="32"/>
          <w:szCs w:val="32"/>
        </w:rPr>
        <w:t>（十六）统筹</w:t>
      </w:r>
      <w:r>
        <w:rPr>
          <w:rFonts w:hint="eastAsia" w:ascii="仿宋_GB2312" w:hAnsi="仿宋" w:eastAsia="仿宋_GB2312" w:cs="仿宋"/>
          <w:b/>
          <w:bCs/>
          <w:sz w:val="32"/>
          <w:szCs w:val="32"/>
          <w:lang w:eastAsia="zh-CN"/>
        </w:rPr>
        <w:t>应用</w:t>
      </w:r>
      <w:r>
        <w:rPr>
          <w:rFonts w:hint="eastAsia" w:ascii="仿宋_GB2312" w:hAnsi="仿宋" w:eastAsia="仿宋_GB2312" w:cs="仿宋"/>
          <w:b/>
          <w:bCs/>
          <w:sz w:val="32"/>
          <w:szCs w:val="32"/>
        </w:rPr>
        <w:t>国家卫星数据资源。</w:t>
      </w:r>
      <w:r>
        <w:rPr>
          <w:rFonts w:hint="eastAsia" w:ascii="仿宋_GB2312" w:hAnsi="仿宋_GB2312" w:eastAsia="仿宋_GB2312" w:cs="仿宋_GB2312"/>
          <w:sz w:val="32"/>
          <w:szCs w:val="32"/>
        </w:rPr>
        <w:t>鼓励国家卫星海洋应用中心、国家卫星气象中心、中国资源卫星应用中心等国家卫星中心在深圳设立分支机构，积极引入社会资本，支持建设汇集国家卫星数据资源的卫星大数据库和卫星数据服务中心，打造国有卫星数据资源统一的市场化服务端口，实现卫星数据安全可控，促进行业创新发展。</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4"/>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仿宋_GB2312">
    <w:altName w:val="仿宋"/>
    <w:panose1 w:val="02000000000000000000"/>
    <w:charset w:val="86"/>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7"/>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oNotDisplayPageBoundaries w:val="1"/>
  <w:displayBackgroundShape w:val="1"/>
  <w:embedSystemFonts/>
  <w:bordersDoNotSurroundHeader w:val="1"/>
  <w:bordersDoNotSurroundFooter w:val="1"/>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68F"/>
    <w:rsid w:val="0000368F"/>
    <w:rsid w:val="00013160"/>
    <w:rsid w:val="000F28EC"/>
    <w:rsid w:val="0017590F"/>
    <w:rsid w:val="00202A60"/>
    <w:rsid w:val="002E3F9B"/>
    <w:rsid w:val="0031368C"/>
    <w:rsid w:val="00355E8D"/>
    <w:rsid w:val="003D5FFA"/>
    <w:rsid w:val="003E0992"/>
    <w:rsid w:val="003F6E2F"/>
    <w:rsid w:val="004117AA"/>
    <w:rsid w:val="0047471D"/>
    <w:rsid w:val="004C0196"/>
    <w:rsid w:val="00514371"/>
    <w:rsid w:val="00515E72"/>
    <w:rsid w:val="005171AD"/>
    <w:rsid w:val="005A14D2"/>
    <w:rsid w:val="006B158D"/>
    <w:rsid w:val="006C51DD"/>
    <w:rsid w:val="007342C0"/>
    <w:rsid w:val="0075762F"/>
    <w:rsid w:val="00765324"/>
    <w:rsid w:val="007B55CA"/>
    <w:rsid w:val="007C5701"/>
    <w:rsid w:val="007F1A67"/>
    <w:rsid w:val="008B58A5"/>
    <w:rsid w:val="00912A3D"/>
    <w:rsid w:val="00941B02"/>
    <w:rsid w:val="009901EF"/>
    <w:rsid w:val="00A61DFC"/>
    <w:rsid w:val="00AC053F"/>
    <w:rsid w:val="00AD1C49"/>
    <w:rsid w:val="00B1245F"/>
    <w:rsid w:val="00B12A5A"/>
    <w:rsid w:val="00B337C4"/>
    <w:rsid w:val="00BB3A06"/>
    <w:rsid w:val="00BC028E"/>
    <w:rsid w:val="00C53989"/>
    <w:rsid w:val="00CE6E6D"/>
    <w:rsid w:val="00CF053D"/>
    <w:rsid w:val="00D07F82"/>
    <w:rsid w:val="00D63CE6"/>
    <w:rsid w:val="00D95FC3"/>
    <w:rsid w:val="00DF449D"/>
    <w:rsid w:val="00E4243A"/>
    <w:rsid w:val="00E46691"/>
    <w:rsid w:val="00E63D25"/>
    <w:rsid w:val="00E9272D"/>
    <w:rsid w:val="00EE5A94"/>
    <w:rsid w:val="00EE767A"/>
    <w:rsid w:val="00F67372"/>
    <w:rsid w:val="00F9067B"/>
    <w:rsid w:val="00FA30E2"/>
    <w:rsid w:val="010B6A47"/>
    <w:rsid w:val="018A784B"/>
    <w:rsid w:val="02035CD8"/>
    <w:rsid w:val="029C01A4"/>
    <w:rsid w:val="02F125F1"/>
    <w:rsid w:val="02F92344"/>
    <w:rsid w:val="03A55D5F"/>
    <w:rsid w:val="03C6254F"/>
    <w:rsid w:val="049F7F75"/>
    <w:rsid w:val="04A41DAA"/>
    <w:rsid w:val="053F3428"/>
    <w:rsid w:val="06390FA3"/>
    <w:rsid w:val="06A706BC"/>
    <w:rsid w:val="06DA4654"/>
    <w:rsid w:val="07A172CC"/>
    <w:rsid w:val="08E60453"/>
    <w:rsid w:val="09C96060"/>
    <w:rsid w:val="0AB46261"/>
    <w:rsid w:val="0AC1464A"/>
    <w:rsid w:val="0B146AEF"/>
    <w:rsid w:val="0B594270"/>
    <w:rsid w:val="0BD4083D"/>
    <w:rsid w:val="0BF35796"/>
    <w:rsid w:val="0C801FCA"/>
    <w:rsid w:val="0D27670A"/>
    <w:rsid w:val="0F120B55"/>
    <w:rsid w:val="115F0889"/>
    <w:rsid w:val="11BA7092"/>
    <w:rsid w:val="11FD5093"/>
    <w:rsid w:val="12A919F5"/>
    <w:rsid w:val="13305AF0"/>
    <w:rsid w:val="14784778"/>
    <w:rsid w:val="15792AB4"/>
    <w:rsid w:val="15C72CD0"/>
    <w:rsid w:val="160C52F1"/>
    <w:rsid w:val="161D3B70"/>
    <w:rsid w:val="16C160F3"/>
    <w:rsid w:val="17315750"/>
    <w:rsid w:val="174C7E4F"/>
    <w:rsid w:val="179767C5"/>
    <w:rsid w:val="18325B65"/>
    <w:rsid w:val="18CA152F"/>
    <w:rsid w:val="18D323D3"/>
    <w:rsid w:val="18FB0C22"/>
    <w:rsid w:val="19015E1F"/>
    <w:rsid w:val="1903641C"/>
    <w:rsid w:val="1A826C15"/>
    <w:rsid w:val="1A94504A"/>
    <w:rsid w:val="1B891652"/>
    <w:rsid w:val="1B8E7B14"/>
    <w:rsid w:val="1BBB50CD"/>
    <w:rsid w:val="1C047F41"/>
    <w:rsid w:val="1EE01684"/>
    <w:rsid w:val="1EFD274F"/>
    <w:rsid w:val="1FC2669C"/>
    <w:rsid w:val="21295E14"/>
    <w:rsid w:val="212B5922"/>
    <w:rsid w:val="21874C0C"/>
    <w:rsid w:val="21FE6BDD"/>
    <w:rsid w:val="22700686"/>
    <w:rsid w:val="22FC5260"/>
    <w:rsid w:val="23235606"/>
    <w:rsid w:val="233F2E00"/>
    <w:rsid w:val="24400F31"/>
    <w:rsid w:val="24CC7290"/>
    <w:rsid w:val="26973057"/>
    <w:rsid w:val="26DC31C6"/>
    <w:rsid w:val="2752696B"/>
    <w:rsid w:val="27E666C1"/>
    <w:rsid w:val="27FF3F6F"/>
    <w:rsid w:val="2862355C"/>
    <w:rsid w:val="2C8F6090"/>
    <w:rsid w:val="2CD363DD"/>
    <w:rsid w:val="2D532365"/>
    <w:rsid w:val="2D6B6A3B"/>
    <w:rsid w:val="2E5E026D"/>
    <w:rsid w:val="2EDD5BC7"/>
    <w:rsid w:val="2FD31914"/>
    <w:rsid w:val="3022167E"/>
    <w:rsid w:val="30A270D8"/>
    <w:rsid w:val="30B644E2"/>
    <w:rsid w:val="30D27C95"/>
    <w:rsid w:val="30E544E3"/>
    <w:rsid w:val="32A50C93"/>
    <w:rsid w:val="333B47DD"/>
    <w:rsid w:val="333C1160"/>
    <w:rsid w:val="33A410F2"/>
    <w:rsid w:val="33F97569"/>
    <w:rsid w:val="34597480"/>
    <w:rsid w:val="34EB660F"/>
    <w:rsid w:val="34FC044A"/>
    <w:rsid w:val="351745EF"/>
    <w:rsid w:val="35441C10"/>
    <w:rsid w:val="354E3C16"/>
    <w:rsid w:val="35546011"/>
    <w:rsid w:val="35E942E9"/>
    <w:rsid w:val="37DC1374"/>
    <w:rsid w:val="38170DA8"/>
    <w:rsid w:val="386329D1"/>
    <w:rsid w:val="386F19CE"/>
    <w:rsid w:val="38700822"/>
    <w:rsid w:val="390E06C4"/>
    <w:rsid w:val="3955161E"/>
    <w:rsid w:val="399A5599"/>
    <w:rsid w:val="3A681A9A"/>
    <w:rsid w:val="3B184E52"/>
    <w:rsid w:val="3C330593"/>
    <w:rsid w:val="3CB747E2"/>
    <w:rsid w:val="3CE04676"/>
    <w:rsid w:val="3D8E0D2C"/>
    <w:rsid w:val="3DBF454D"/>
    <w:rsid w:val="3E595237"/>
    <w:rsid w:val="3EA027A8"/>
    <w:rsid w:val="3FCF1488"/>
    <w:rsid w:val="40EE7CF8"/>
    <w:rsid w:val="41A16959"/>
    <w:rsid w:val="41F12A30"/>
    <w:rsid w:val="424A597C"/>
    <w:rsid w:val="42EC5B4C"/>
    <w:rsid w:val="430107C7"/>
    <w:rsid w:val="44C949E8"/>
    <w:rsid w:val="45186949"/>
    <w:rsid w:val="453C1357"/>
    <w:rsid w:val="45C86191"/>
    <w:rsid w:val="45CE70AE"/>
    <w:rsid w:val="485935E4"/>
    <w:rsid w:val="48CD4843"/>
    <w:rsid w:val="48CE263F"/>
    <w:rsid w:val="48D06D1C"/>
    <w:rsid w:val="49981F7B"/>
    <w:rsid w:val="49B75BEC"/>
    <w:rsid w:val="4A405024"/>
    <w:rsid w:val="4ADB1A5D"/>
    <w:rsid w:val="4B2A7CA2"/>
    <w:rsid w:val="4B6520AF"/>
    <w:rsid w:val="4BD70364"/>
    <w:rsid w:val="4CC8151C"/>
    <w:rsid w:val="4D147702"/>
    <w:rsid w:val="4D2D2173"/>
    <w:rsid w:val="4DDA3619"/>
    <w:rsid w:val="4EF05D46"/>
    <w:rsid w:val="4FB00C41"/>
    <w:rsid w:val="4FC96F62"/>
    <w:rsid w:val="503D1BE6"/>
    <w:rsid w:val="509F7BEB"/>
    <w:rsid w:val="51962A35"/>
    <w:rsid w:val="5351472B"/>
    <w:rsid w:val="55BE587A"/>
    <w:rsid w:val="56004E27"/>
    <w:rsid w:val="567064D6"/>
    <w:rsid w:val="56870EA8"/>
    <w:rsid w:val="56FD208F"/>
    <w:rsid w:val="57242584"/>
    <w:rsid w:val="580041C4"/>
    <w:rsid w:val="5925756D"/>
    <w:rsid w:val="593D6F2D"/>
    <w:rsid w:val="59FB54C6"/>
    <w:rsid w:val="5A002D59"/>
    <w:rsid w:val="5A8133C8"/>
    <w:rsid w:val="5A941E3E"/>
    <w:rsid w:val="5ADB630F"/>
    <w:rsid w:val="5BE5334D"/>
    <w:rsid w:val="5C745933"/>
    <w:rsid w:val="5C9519A9"/>
    <w:rsid w:val="5DEE1D0A"/>
    <w:rsid w:val="5E62686D"/>
    <w:rsid w:val="5F3656B7"/>
    <w:rsid w:val="5F810FA6"/>
    <w:rsid w:val="5FC608CC"/>
    <w:rsid w:val="613617FA"/>
    <w:rsid w:val="62CE64B7"/>
    <w:rsid w:val="63C73D09"/>
    <w:rsid w:val="642802B3"/>
    <w:rsid w:val="65506753"/>
    <w:rsid w:val="66007251"/>
    <w:rsid w:val="66135497"/>
    <w:rsid w:val="66540A9E"/>
    <w:rsid w:val="67AC172F"/>
    <w:rsid w:val="67EF4484"/>
    <w:rsid w:val="68D353B8"/>
    <w:rsid w:val="69222B37"/>
    <w:rsid w:val="69C61B82"/>
    <w:rsid w:val="6A992BD4"/>
    <w:rsid w:val="6BFB6074"/>
    <w:rsid w:val="6C9311F4"/>
    <w:rsid w:val="6CD9233B"/>
    <w:rsid w:val="6CF3077E"/>
    <w:rsid w:val="6D5868CF"/>
    <w:rsid w:val="6D8173A7"/>
    <w:rsid w:val="6E0537F5"/>
    <w:rsid w:val="6E7C0141"/>
    <w:rsid w:val="6F1C3731"/>
    <w:rsid w:val="6F4B5DF1"/>
    <w:rsid w:val="6F5C6F31"/>
    <w:rsid w:val="6F931551"/>
    <w:rsid w:val="6F9B45AC"/>
    <w:rsid w:val="71B93516"/>
    <w:rsid w:val="71FA438D"/>
    <w:rsid w:val="721B2434"/>
    <w:rsid w:val="7241132C"/>
    <w:rsid w:val="72EB6B27"/>
    <w:rsid w:val="73F021DD"/>
    <w:rsid w:val="74575BAB"/>
    <w:rsid w:val="74B0416C"/>
    <w:rsid w:val="74D06FE9"/>
    <w:rsid w:val="766D7D4D"/>
    <w:rsid w:val="784A6802"/>
    <w:rsid w:val="78E502F5"/>
    <w:rsid w:val="7A794B8C"/>
    <w:rsid w:val="7B806063"/>
    <w:rsid w:val="7BC13206"/>
    <w:rsid w:val="7C2B59B6"/>
    <w:rsid w:val="7DD81176"/>
    <w:rsid w:val="7DEC2A7A"/>
    <w:rsid w:val="7FB369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paragraph" w:styleId="2">
    <w:name w:val="heading 1"/>
    <w:basedOn w:val="1"/>
    <w:next w:val="1"/>
    <w:qFormat/>
    <w:uiPriority w:val="0"/>
    <w:pPr>
      <w:ind w:firstLine="640" w:firstLineChars="200"/>
      <w:jc w:val="left"/>
      <w:outlineLvl w:val="0"/>
      <w:pPrChange w:id="0" w:author="Lyu Noah" w:date="2021-02-06T23:56:00Z">
        <w:pPr>
          <w:widowControl w:val="0"/>
          <w:spacing w:beforeAutospacing="1" w:afterAutospacing="1"/>
          <w:outlineLvl w:val="0"/>
        </w:pPr>
      </w:pPrChange>
    </w:pPr>
    <w:rPr>
      <w:rFonts w:ascii="宋体" w:hAnsi="宋体" w:eastAsia="黑体"/>
      <w:kern w:val="44"/>
      <w:sz w:val="32"/>
      <w:szCs w:val="48"/>
      <w:rPrChange w:id="1" w:author="Lyu Noah" w:date="2021-02-06T23:56:00Z">
        <w:rPr>
          <w:rFonts w:hint="eastAsia" w:ascii="宋体" w:hAnsi="宋体" w:eastAsia="黑体" w:cs="宋体"/>
          <w:b/>
          <w:kern w:val="44"/>
          <w:sz w:val="32"/>
          <w:szCs w:val="48"/>
          <w:lang w:val="en-US" w:eastAsia="zh-CN" w:bidi="ar-SA"/>
        </w:rPr>
      </w:rPrChange>
    </w:rPr>
  </w:style>
  <w:style w:type="paragraph" w:styleId="3">
    <w:name w:val="heading 2"/>
    <w:basedOn w:val="1"/>
    <w:next w:val="1"/>
    <w:link w:val="17"/>
    <w:qFormat/>
    <w:uiPriority w:val="0"/>
    <w:pPr>
      <w:keepNext/>
      <w:keepLines/>
      <w:spacing w:before="120" w:after="120" w:line="560" w:lineRule="exact"/>
      <w:outlineLvl w:val="1"/>
    </w:pPr>
    <w:rPr>
      <w:rFonts w:ascii="黑体" w:hAnsi="黑体" w:eastAsia="方正仿宋_GB2312" w:cs="Times New Roman"/>
      <w:b/>
      <w:bCs/>
      <w:kern w:val="0"/>
      <w:sz w:val="32"/>
      <w:szCs w:val="30"/>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4">
    <w:name w:val="annotation text"/>
    <w:basedOn w:val="1"/>
    <w:link w:val="20"/>
    <w:qFormat/>
    <w:uiPriority w:val="0"/>
    <w:pPr>
      <w:jc w:val="left"/>
    </w:pPr>
  </w:style>
  <w:style w:type="paragraph" w:styleId="5">
    <w:name w:val="Body Text"/>
    <w:basedOn w:val="1"/>
    <w:qFormat/>
    <w:uiPriority w:val="99"/>
    <w:pPr>
      <w:adjustRightInd w:val="0"/>
      <w:snapToGrid w:val="0"/>
      <w:spacing w:line="360" w:lineRule="auto"/>
      <w:ind w:firstLine="640" w:firstLineChars="200"/>
      <w:jc w:val="left"/>
    </w:pPr>
    <w:rPr>
      <w:rFonts w:ascii="仿宋" w:hAnsi="仿宋" w:eastAsia="仿宋" w:cs="仿宋"/>
    </w:rPr>
  </w:style>
  <w:style w:type="paragraph" w:styleId="6">
    <w:name w:val="Balloon Text"/>
    <w:basedOn w:val="1"/>
    <w:link w:val="18"/>
    <w:qFormat/>
    <w:uiPriority w:val="0"/>
    <w:rPr>
      <w:sz w:val="18"/>
      <w:szCs w:val="18"/>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Normal (Web)"/>
    <w:basedOn w:val="1"/>
    <w:qFormat/>
    <w:uiPriority w:val="0"/>
    <w:pPr>
      <w:spacing w:beforeAutospacing="1" w:afterAutospacing="1"/>
      <w:jc w:val="left"/>
    </w:pPr>
    <w:rPr>
      <w:rFonts w:cs="Times New Roman"/>
      <w:kern w:val="0"/>
      <w:sz w:val="24"/>
    </w:rPr>
  </w:style>
  <w:style w:type="paragraph" w:styleId="10">
    <w:name w:val="Title"/>
    <w:basedOn w:val="1"/>
    <w:next w:val="1"/>
    <w:link w:val="19"/>
    <w:qFormat/>
    <w:uiPriority w:val="0"/>
    <w:pPr>
      <w:spacing w:before="240" w:after="60"/>
      <w:jc w:val="center"/>
      <w:outlineLvl w:val="0"/>
    </w:pPr>
    <w:rPr>
      <w:rFonts w:asciiTheme="majorHAnsi" w:hAnsiTheme="majorHAnsi" w:eastAsiaTheme="majorEastAsia" w:cstheme="majorBidi"/>
      <w:b/>
      <w:bCs/>
      <w:sz w:val="32"/>
      <w:szCs w:val="32"/>
    </w:rPr>
  </w:style>
  <w:style w:type="paragraph" w:styleId="11">
    <w:name w:val="annotation subject"/>
    <w:basedOn w:val="4"/>
    <w:next w:val="4"/>
    <w:link w:val="21"/>
    <w:qFormat/>
    <w:uiPriority w:val="0"/>
    <w:rPr>
      <w:b/>
      <w:bCs/>
    </w:rPr>
  </w:style>
  <w:style w:type="character" w:styleId="14">
    <w:name w:val="Emphasis"/>
    <w:basedOn w:val="13"/>
    <w:qFormat/>
    <w:uiPriority w:val="0"/>
    <w:rPr>
      <w:i/>
    </w:rPr>
  </w:style>
  <w:style w:type="character" w:styleId="15">
    <w:name w:val="Hyperlink"/>
    <w:basedOn w:val="13"/>
    <w:qFormat/>
    <w:uiPriority w:val="0"/>
    <w:rPr>
      <w:color w:val="0000FF"/>
      <w:u w:val="single"/>
    </w:rPr>
  </w:style>
  <w:style w:type="character" w:styleId="16">
    <w:name w:val="annotation reference"/>
    <w:basedOn w:val="13"/>
    <w:qFormat/>
    <w:uiPriority w:val="0"/>
    <w:rPr>
      <w:sz w:val="21"/>
      <w:szCs w:val="21"/>
    </w:rPr>
  </w:style>
  <w:style w:type="character" w:customStyle="1" w:styleId="17">
    <w:name w:val="标题 2 字符"/>
    <w:link w:val="3"/>
    <w:qFormat/>
    <w:uiPriority w:val="9"/>
    <w:rPr>
      <w:rFonts w:ascii="黑体" w:hAnsi="黑体" w:eastAsia="方正仿宋_GB2312" w:cs="Times New Roman"/>
      <w:b/>
      <w:bCs/>
      <w:sz w:val="32"/>
      <w:szCs w:val="30"/>
    </w:rPr>
  </w:style>
  <w:style w:type="character" w:customStyle="1" w:styleId="18">
    <w:name w:val="批注框文本 字符"/>
    <w:basedOn w:val="13"/>
    <w:link w:val="6"/>
    <w:qFormat/>
    <w:uiPriority w:val="0"/>
    <w:rPr>
      <w:rFonts w:ascii="Calibri" w:hAnsi="Calibri" w:cs="宋体"/>
      <w:kern w:val="2"/>
      <w:sz w:val="18"/>
      <w:szCs w:val="18"/>
    </w:rPr>
  </w:style>
  <w:style w:type="character" w:customStyle="1" w:styleId="19">
    <w:name w:val="标题 字符"/>
    <w:basedOn w:val="13"/>
    <w:link w:val="10"/>
    <w:qFormat/>
    <w:uiPriority w:val="0"/>
    <w:rPr>
      <w:rFonts w:asciiTheme="majorHAnsi" w:hAnsiTheme="majorHAnsi" w:eastAsiaTheme="majorEastAsia" w:cstheme="majorBidi"/>
      <w:b/>
      <w:bCs/>
      <w:kern w:val="2"/>
      <w:sz w:val="32"/>
      <w:szCs w:val="32"/>
    </w:rPr>
  </w:style>
  <w:style w:type="character" w:customStyle="1" w:styleId="20">
    <w:name w:val="批注文字 字符"/>
    <w:basedOn w:val="13"/>
    <w:link w:val="4"/>
    <w:qFormat/>
    <w:uiPriority w:val="0"/>
    <w:rPr>
      <w:rFonts w:ascii="Calibri" w:hAnsi="Calibri" w:eastAsia="宋体" w:cs="宋体"/>
      <w:kern w:val="2"/>
      <w:sz w:val="21"/>
      <w:szCs w:val="24"/>
    </w:rPr>
  </w:style>
  <w:style w:type="character" w:customStyle="1" w:styleId="21">
    <w:name w:val="批注主题 字符"/>
    <w:basedOn w:val="20"/>
    <w:link w:val="11"/>
    <w:qFormat/>
    <w:uiPriority w:val="0"/>
    <w:rPr>
      <w:rFonts w:ascii="Calibri" w:hAnsi="Calibri" w:eastAsia="宋体" w:cs="宋体"/>
      <w:b/>
      <w:bCs/>
      <w:kern w:val="2"/>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512</Words>
  <Characters>2921</Characters>
  <Lines>24</Lines>
  <Paragraphs>6</Paragraphs>
  <TotalTime>65</TotalTime>
  <ScaleCrop>false</ScaleCrop>
  <LinksUpToDate>false</LinksUpToDate>
  <CharactersWithSpaces>3427</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2021-04-12T06:13:00Z</dcterms:created>
  <dc:creator>闫文凯</dc:creator>
  <cp:lastModifiedBy>杨博文</cp:lastModifiedBy>
  <cp:lastPrinted>2021-05-21T09:28:00Z</cp:lastPrinted>
  <dcterms:modified xsi:type="dcterms:W3CDTF">2021-05-31T01:28:09Z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y fmtid="{D5CDD505-2E9C-101B-9397-08002B2CF9AE}" pid="3" name="KSOSaveFontToCloudKey">
    <vt:lpwstr>497357759_cloud</vt:lpwstr>
  </property>
  <property fmtid="{D5CDD505-2E9C-101B-9397-08002B2CF9AE}" pid="4" name="ICV">
    <vt:lpwstr>29D0EDC2EC454AC59EBA89AC40714DF6</vt:lpwstr>
  </property>
</Properties>
</file>